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10" w:rsidRDefault="000B1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71E1">
        <w:rPr>
          <w:rFonts w:ascii="Times New Roman" w:hAnsi="Times New Roman" w:cs="Times New Roman"/>
          <w:sz w:val="28"/>
          <w:szCs w:val="28"/>
        </w:rPr>
        <w:t>В рамках запла</w:t>
      </w:r>
      <w:r w:rsidR="00A171E1" w:rsidRPr="00A171E1">
        <w:rPr>
          <w:rFonts w:ascii="Times New Roman" w:hAnsi="Times New Roman" w:cs="Times New Roman"/>
          <w:sz w:val="28"/>
          <w:szCs w:val="28"/>
        </w:rPr>
        <w:t>нированных мероприятий,</w:t>
      </w:r>
      <w:r w:rsidR="00A171E1">
        <w:rPr>
          <w:rFonts w:ascii="Times New Roman" w:hAnsi="Times New Roman" w:cs="Times New Roman"/>
          <w:sz w:val="28"/>
          <w:szCs w:val="28"/>
        </w:rPr>
        <w:t xml:space="preserve"> </w:t>
      </w:r>
      <w:r w:rsidR="00A171E1" w:rsidRPr="00A171E1">
        <w:rPr>
          <w:rFonts w:ascii="Times New Roman" w:hAnsi="Times New Roman" w:cs="Times New Roman"/>
          <w:sz w:val="28"/>
          <w:szCs w:val="28"/>
        </w:rPr>
        <w:t>посвящённых Дню молодого избирателя,</w:t>
      </w:r>
      <w:r w:rsidR="00491F33">
        <w:rPr>
          <w:rFonts w:ascii="Times New Roman" w:hAnsi="Times New Roman" w:cs="Times New Roman"/>
          <w:sz w:val="28"/>
          <w:szCs w:val="28"/>
        </w:rPr>
        <w:t xml:space="preserve"> 2 февраля 2017 года</w:t>
      </w:r>
      <w:r w:rsidR="00A171E1" w:rsidRPr="00A171E1">
        <w:rPr>
          <w:rFonts w:ascii="Times New Roman" w:hAnsi="Times New Roman" w:cs="Times New Roman"/>
          <w:sz w:val="28"/>
          <w:szCs w:val="28"/>
        </w:rPr>
        <w:t xml:space="preserve"> председатель ТИК Максатихинского района</w:t>
      </w:r>
      <w:r w:rsidR="00491F33">
        <w:rPr>
          <w:rFonts w:ascii="Times New Roman" w:hAnsi="Times New Roman" w:cs="Times New Roman"/>
          <w:sz w:val="28"/>
          <w:szCs w:val="28"/>
        </w:rPr>
        <w:t xml:space="preserve"> Виноградов Олег Михайло</w:t>
      </w:r>
      <w:r w:rsidR="00676FC5">
        <w:rPr>
          <w:rFonts w:ascii="Times New Roman" w:hAnsi="Times New Roman" w:cs="Times New Roman"/>
          <w:sz w:val="28"/>
          <w:szCs w:val="28"/>
        </w:rPr>
        <w:t xml:space="preserve">вич </w:t>
      </w:r>
      <w:r w:rsidR="00A171E1" w:rsidRPr="00A171E1">
        <w:rPr>
          <w:rFonts w:ascii="Times New Roman" w:hAnsi="Times New Roman" w:cs="Times New Roman"/>
          <w:sz w:val="28"/>
          <w:szCs w:val="28"/>
        </w:rPr>
        <w:t xml:space="preserve"> провёл открытый урок со старшеклассниками МБОУ «Ривзаводская СОШ»</w:t>
      </w:r>
      <w:r w:rsidR="00A171E1">
        <w:rPr>
          <w:rFonts w:ascii="Times New Roman" w:hAnsi="Times New Roman" w:cs="Times New Roman"/>
          <w:sz w:val="28"/>
          <w:szCs w:val="28"/>
        </w:rPr>
        <w:t xml:space="preserve"> на тему «Выборные институты власти  в Российской Федерации и организация избирательного процесса»</w:t>
      </w:r>
      <w:r>
        <w:rPr>
          <w:rFonts w:ascii="Times New Roman" w:hAnsi="Times New Roman" w:cs="Times New Roman"/>
          <w:sz w:val="28"/>
          <w:szCs w:val="28"/>
        </w:rPr>
        <w:t>. В лекции председателя ТИК были  освещены основные аспекты избиратель</w:t>
      </w:r>
      <w:r w:rsidR="0059632E">
        <w:rPr>
          <w:rFonts w:ascii="Times New Roman" w:hAnsi="Times New Roman" w:cs="Times New Roman"/>
          <w:sz w:val="28"/>
          <w:szCs w:val="28"/>
        </w:rPr>
        <w:t xml:space="preserve">ного законодательства,  касающиеся </w:t>
      </w:r>
      <w:r>
        <w:rPr>
          <w:rFonts w:ascii="Times New Roman" w:hAnsi="Times New Roman" w:cs="Times New Roman"/>
          <w:sz w:val="28"/>
          <w:szCs w:val="28"/>
        </w:rPr>
        <w:t xml:space="preserve"> выборов Президента РФ, депутатов Государственной Думы РФ,  Губернатора Тверской област</w:t>
      </w:r>
      <w:r w:rsidR="0059632E">
        <w:rPr>
          <w:rFonts w:ascii="Times New Roman" w:hAnsi="Times New Roman" w:cs="Times New Roman"/>
          <w:sz w:val="28"/>
          <w:szCs w:val="28"/>
        </w:rPr>
        <w:t>и,  депутатов Законодательного С</w:t>
      </w:r>
      <w:r>
        <w:rPr>
          <w:rFonts w:ascii="Times New Roman" w:hAnsi="Times New Roman" w:cs="Times New Roman"/>
          <w:sz w:val="28"/>
          <w:szCs w:val="28"/>
        </w:rPr>
        <w:t>обрания Тверс</w:t>
      </w:r>
      <w:r w:rsidR="0059632E">
        <w:rPr>
          <w:rFonts w:ascii="Times New Roman" w:hAnsi="Times New Roman" w:cs="Times New Roman"/>
          <w:sz w:val="28"/>
          <w:szCs w:val="28"/>
        </w:rPr>
        <w:t>кой области, а также особенностей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выборов депутатов представительных органов муниципальных образований.</w:t>
      </w:r>
      <w:r w:rsidR="00491F33">
        <w:rPr>
          <w:rFonts w:ascii="Times New Roman" w:hAnsi="Times New Roman" w:cs="Times New Roman"/>
          <w:sz w:val="28"/>
          <w:szCs w:val="28"/>
        </w:rPr>
        <w:t xml:space="preserve"> Олег Михайлович ответил на вопросы учащихся, поздравил будущих избирателей с Днём молодого избирателя.</w:t>
      </w:r>
    </w:p>
    <w:p w:rsidR="001B6F64" w:rsidRPr="00A171E1" w:rsidRDefault="001B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 аналогичные уроки будут проведены председателем ТИК в старших классов всех школ района.</w:t>
      </w:r>
    </w:p>
    <w:sectPr w:rsidR="001B6F64" w:rsidRPr="00A1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1"/>
    <w:rsid w:val="000B18D6"/>
    <w:rsid w:val="001B6F64"/>
    <w:rsid w:val="00491F33"/>
    <w:rsid w:val="004C0210"/>
    <w:rsid w:val="0059632E"/>
    <w:rsid w:val="00676FC5"/>
    <w:rsid w:val="00A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2017-02-03T07:27:00Z</dcterms:created>
  <dcterms:modified xsi:type="dcterms:W3CDTF">2017-02-03T11:38:00Z</dcterms:modified>
</cp:coreProperties>
</file>