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19F64" w14:textId="77777777" w:rsidR="00011623" w:rsidRPr="00447636" w:rsidRDefault="00011623" w:rsidP="000A3933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77777777" w:rsidR="00011623" w:rsidRPr="00447636" w:rsidRDefault="00011623" w:rsidP="000A3933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МАКСАТИХИНСКОГО РАЙОНА</w:t>
      </w:r>
    </w:p>
    <w:p w14:paraId="673C0492" w14:textId="40D3C331" w:rsidR="00447636" w:rsidRPr="00447636" w:rsidRDefault="00011623" w:rsidP="000A3933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56480D5F" w:rsidR="00011623" w:rsidRPr="00447636" w:rsidRDefault="00851A46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A35520">
              <w:rPr>
                <w:rFonts w:eastAsia="Times New Roman"/>
                <w:color w:val="000000"/>
                <w:szCs w:val="28"/>
                <w:lang w:eastAsia="ru-RU"/>
              </w:rPr>
              <w:t>января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26BA5DD0" w:rsidR="00011623" w:rsidRPr="00447636" w:rsidRDefault="00394108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67</w:t>
            </w:r>
            <w:bookmarkStart w:id="0" w:name="_GoBack"/>
            <w:bookmarkEnd w:id="0"/>
            <w:r w:rsidR="00CC7061" w:rsidRPr="00A35520">
              <w:rPr>
                <w:rFonts w:eastAsia="Times New Roman"/>
                <w:szCs w:val="28"/>
                <w:lang w:eastAsia="ru-RU"/>
              </w:rPr>
              <w:t>/</w:t>
            </w:r>
            <w:r w:rsidR="00A35520" w:rsidRPr="00A35520">
              <w:rPr>
                <w:rFonts w:eastAsia="Times New Roman"/>
                <w:szCs w:val="28"/>
                <w:lang w:eastAsia="ru-RU"/>
              </w:rPr>
              <w:t>3</w:t>
            </w:r>
            <w:r>
              <w:rPr>
                <w:rFonts w:eastAsia="Times New Roman"/>
                <w:szCs w:val="28"/>
                <w:lang w:eastAsia="ru-RU"/>
              </w:rPr>
              <w:t>63</w:t>
            </w:r>
            <w:r w:rsidR="00011623" w:rsidRPr="00A35520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 w:rsidP="000A39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1E87D19F" w:rsidR="00011623" w:rsidRPr="00741F66" w:rsidRDefault="00784FC5" w:rsidP="00784FC5">
            <w:pPr>
              <w:spacing w:after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 w:rsidR="00011623"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="00011623"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623"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 w:rsidP="000A39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1AC925" w14:textId="7020E1AE" w:rsidR="0070734C" w:rsidRPr="000A3933" w:rsidRDefault="00276ACE" w:rsidP="00784FC5">
      <w:pPr>
        <w:spacing w:after="360"/>
        <w:jc w:val="center"/>
        <w:rPr>
          <w:b/>
        </w:rPr>
      </w:pPr>
      <w:r w:rsidRPr="00447636">
        <w:rPr>
          <w:rFonts w:eastAsia="Times New Roman"/>
          <w:b/>
          <w:bCs/>
          <w:szCs w:val="20"/>
          <w:lang w:eastAsia="ru-RU"/>
        </w:rPr>
        <w:t xml:space="preserve">О </w:t>
      </w:r>
      <w:r w:rsidR="00B27A07">
        <w:rPr>
          <w:rFonts w:eastAsia="Times New Roman"/>
          <w:b/>
          <w:bCs/>
          <w:szCs w:val="20"/>
          <w:lang w:eastAsia="ru-RU"/>
        </w:rPr>
        <w:t>Сводном п</w:t>
      </w:r>
      <w:r w:rsidR="00BF039E">
        <w:rPr>
          <w:rFonts w:eastAsia="Times New Roman"/>
          <w:b/>
          <w:bCs/>
          <w:szCs w:val="20"/>
          <w:lang w:eastAsia="ru-RU"/>
        </w:rPr>
        <w:t>лане</w:t>
      </w:r>
      <w:r w:rsidR="000A3933">
        <w:rPr>
          <w:rFonts w:eastAsia="Times New Roman"/>
          <w:b/>
          <w:bCs/>
          <w:szCs w:val="20"/>
          <w:lang w:eastAsia="ru-RU"/>
        </w:rPr>
        <w:t xml:space="preserve"> </w:t>
      </w:r>
      <w:r w:rsidR="00B27A07">
        <w:rPr>
          <w:rFonts w:eastAsia="Times New Roman"/>
          <w:b/>
          <w:bCs/>
          <w:szCs w:val="20"/>
          <w:lang w:eastAsia="ru-RU"/>
        </w:rPr>
        <w:t xml:space="preserve">основных </w:t>
      </w:r>
      <w:r w:rsidR="00BF039E">
        <w:rPr>
          <w:rFonts w:eastAsia="Times New Roman"/>
          <w:b/>
          <w:bCs/>
          <w:szCs w:val="20"/>
          <w:lang w:eastAsia="ru-RU"/>
        </w:rPr>
        <w:t>м</w:t>
      </w:r>
      <w:r w:rsidRPr="00447636">
        <w:rPr>
          <w:rFonts w:eastAsia="Times New Roman"/>
          <w:b/>
          <w:bCs/>
          <w:szCs w:val="20"/>
          <w:lang w:eastAsia="ru-RU"/>
        </w:rPr>
        <w:t xml:space="preserve">ероприятий </w:t>
      </w:r>
      <w:r w:rsidR="00BC1198" w:rsidRPr="00447636">
        <w:rPr>
          <w:rFonts w:eastAsia="Times New Roman"/>
          <w:b/>
          <w:bCs/>
          <w:szCs w:val="20"/>
          <w:lang w:eastAsia="ru-RU"/>
        </w:rPr>
        <w:t xml:space="preserve">территориальной избирательной комиссии Максатихинского района </w:t>
      </w:r>
      <w:r w:rsidR="00BF039E">
        <w:rPr>
          <w:b/>
        </w:rPr>
        <w:t>по</w:t>
      </w:r>
      <w:r w:rsidR="00B27A07">
        <w:rPr>
          <w:b/>
        </w:rPr>
        <w:t xml:space="preserve"> </w:t>
      </w:r>
      <w:r w:rsidR="00B27A07" w:rsidRPr="001B491C">
        <w:rPr>
          <w:b/>
          <w:szCs w:val="28"/>
        </w:rPr>
        <w:t>повышению прав</w:t>
      </w:r>
      <w:r w:rsidR="00B27A07">
        <w:rPr>
          <w:b/>
          <w:szCs w:val="28"/>
        </w:rPr>
        <w:t>ов</w:t>
      </w:r>
      <w:r w:rsidR="00B27A07" w:rsidRPr="001B491C">
        <w:rPr>
          <w:b/>
          <w:szCs w:val="28"/>
        </w:rPr>
        <w:t>ой культуры избирателей</w:t>
      </w:r>
      <w:r w:rsidR="00B27A07">
        <w:rPr>
          <w:b/>
          <w:szCs w:val="28"/>
        </w:rPr>
        <w:t xml:space="preserve"> </w:t>
      </w:r>
      <w:r w:rsidR="00B27A07" w:rsidRPr="004C06B6">
        <w:rPr>
          <w:b/>
          <w:szCs w:val="28"/>
        </w:rPr>
        <w:t>(участников референдум</w:t>
      </w:r>
      <w:r w:rsidR="00B27A07">
        <w:rPr>
          <w:b/>
          <w:szCs w:val="28"/>
        </w:rPr>
        <w:t>а</w:t>
      </w:r>
      <w:r w:rsidR="00B27A07" w:rsidRPr="004C06B6">
        <w:rPr>
          <w:b/>
          <w:szCs w:val="28"/>
        </w:rPr>
        <w:t>)</w:t>
      </w:r>
      <w:r w:rsidR="00B27A07">
        <w:rPr>
          <w:b/>
          <w:szCs w:val="28"/>
        </w:rPr>
        <w:t xml:space="preserve"> </w:t>
      </w:r>
      <w:r w:rsidR="00B27A07" w:rsidRPr="001B491C">
        <w:rPr>
          <w:b/>
          <w:szCs w:val="28"/>
        </w:rPr>
        <w:t xml:space="preserve">и обучению организаторов выборов </w:t>
      </w:r>
      <w:r w:rsidR="00B27A07">
        <w:rPr>
          <w:b/>
          <w:szCs w:val="28"/>
        </w:rPr>
        <w:t xml:space="preserve">и </w:t>
      </w:r>
      <w:r w:rsidR="00B27A07" w:rsidRPr="001B491C">
        <w:rPr>
          <w:b/>
          <w:szCs w:val="28"/>
        </w:rPr>
        <w:t>референдумов</w:t>
      </w:r>
      <w:r w:rsidR="00B27A07">
        <w:rPr>
          <w:b/>
          <w:szCs w:val="28"/>
        </w:rPr>
        <w:t xml:space="preserve"> </w:t>
      </w:r>
      <w:r w:rsidR="00784FC5">
        <w:rPr>
          <w:b/>
          <w:szCs w:val="28"/>
        </w:rPr>
        <w:t>на территории</w:t>
      </w:r>
      <w:r w:rsidR="00B27A07">
        <w:rPr>
          <w:b/>
          <w:szCs w:val="28"/>
        </w:rPr>
        <w:t xml:space="preserve"> Максатихинско</w:t>
      </w:r>
      <w:r w:rsidR="00784FC5">
        <w:rPr>
          <w:b/>
          <w:szCs w:val="28"/>
        </w:rPr>
        <w:t>го</w:t>
      </w:r>
      <w:r w:rsidR="00B27A07">
        <w:rPr>
          <w:b/>
          <w:szCs w:val="28"/>
        </w:rPr>
        <w:t xml:space="preserve"> муниципально</w:t>
      </w:r>
      <w:r w:rsidR="00784FC5">
        <w:rPr>
          <w:b/>
          <w:szCs w:val="28"/>
        </w:rPr>
        <w:t>го</w:t>
      </w:r>
      <w:r w:rsidR="00B27A07">
        <w:rPr>
          <w:b/>
          <w:szCs w:val="28"/>
        </w:rPr>
        <w:t xml:space="preserve"> округ</w:t>
      </w:r>
      <w:r w:rsidR="00784FC5">
        <w:rPr>
          <w:b/>
          <w:szCs w:val="28"/>
        </w:rPr>
        <w:t xml:space="preserve">а </w:t>
      </w:r>
      <w:r w:rsidR="00B27A07">
        <w:rPr>
          <w:b/>
          <w:szCs w:val="28"/>
        </w:rPr>
        <w:t>на</w:t>
      </w:r>
      <w:r w:rsidR="00B27A07" w:rsidRPr="004C06B6">
        <w:rPr>
          <w:b/>
          <w:szCs w:val="28"/>
        </w:rPr>
        <w:t xml:space="preserve"> 202</w:t>
      </w:r>
      <w:r w:rsidR="00851A46">
        <w:rPr>
          <w:b/>
          <w:szCs w:val="28"/>
        </w:rPr>
        <w:t>5</w:t>
      </w:r>
      <w:r w:rsidR="00B27A07" w:rsidRPr="004C06B6">
        <w:rPr>
          <w:b/>
          <w:szCs w:val="28"/>
        </w:rPr>
        <w:t xml:space="preserve"> год</w:t>
      </w:r>
    </w:p>
    <w:p w14:paraId="2AA38149" w14:textId="5A4CE9AB" w:rsidR="00ED261C" w:rsidRPr="00851A46" w:rsidRDefault="00784FC5" w:rsidP="00851A46">
      <w:pPr>
        <w:spacing w:line="360" w:lineRule="auto"/>
        <w:ind w:firstLine="709"/>
        <w:jc w:val="both"/>
        <w:rPr>
          <w:bCs/>
          <w:kern w:val="28"/>
          <w:szCs w:val="28"/>
        </w:rPr>
      </w:pPr>
      <w:r w:rsidRPr="004C06B6">
        <w:rPr>
          <w:szCs w:val="28"/>
        </w:rPr>
        <w:t xml:space="preserve">Заслушав </w:t>
      </w:r>
      <w:r>
        <w:rPr>
          <w:szCs w:val="28"/>
        </w:rPr>
        <w:t>информацию</w:t>
      </w:r>
      <w:r w:rsidRPr="004C06B6">
        <w:rPr>
          <w:szCs w:val="28"/>
        </w:rPr>
        <w:t xml:space="preserve"> председателя территориальной избирательной комиссии </w:t>
      </w:r>
      <w:r>
        <w:rPr>
          <w:szCs w:val="28"/>
        </w:rPr>
        <w:t xml:space="preserve">Максатихинского района В.А. Серова </w:t>
      </w:r>
      <w:r w:rsidRPr="004C06B6">
        <w:rPr>
          <w:szCs w:val="28"/>
        </w:rPr>
        <w:t xml:space="preserve">о </w:t>
      </w:r>
      <w:r>
        <w:rPr>
          <w:szCs w:val="28"/>
        </w:rPr>
        <w:t xml:space="preserve">выполнении </w:t>
      </w:r>
      <w:r>
        <w:rPr>
          <w:bCs/>
          <w:kern w:val="28"/>
          <w:szCs w:val="20"/>
        </w:rPr>
        <w:t xml:space="preserve">Сводного </w:t>
      </w:r>
      <w:r w:rsidR="00D720B5">
        <w:rPr>
          <w:bCs/>
          <w:kern w:val="28"/>
          <w:szCs w:val="20"/>
        </w:rPr>
        <w:t>п</w:t>
      </w:r>
      <w:r w:rsidRPr="008F2D35">
        <w:rPr>
          <w:bCs/>
          <w:kern w:val="28"/>
          <w:szCs w:val="20"/>
        </w:rPr>
        <w:t>лан</w:t>
      </w:r>
      <w:r>
        <w:rPr>
          <w:bCs/>
          <w:kern w:val="28"/>
          <w:szCs w:val="20"/>
        </w:rPr>
        <w:t>а</w:t>
      </w:r>
      <w:r w:rsidRPr="008F2D35">
        <w:rPr>
          <w:bCs/>
          <w:kern w:val="28"/>
          <w:szCs w:val="20"/>
        </w:rPr>
        <w:t xml:space="preserve"> основных мероприятий по повышению правовой культуры избирателей (участников референдума) и обучению организаторов выборов и референ</w:t>
      </w:r>
      <w:r>
        <w:rPr>
          <w:bCs/>
          <w:kern w:val="28"/>
          <w:szCs w:val="20"/>
        </w:rPr>
        <w:t xml:space="preserve">думов в </w:t>
      </w:r>
      <w:r w:rsidR="00D720B5">
        <w:rPr>
          <w:bCs/>
          <w:kern w:val="28"/>
          <w:szCs w:val="20"/>
        </w:rPr>
        <w:t>Максатихинском районе</w:t>
      </w:r>
      <w:r>
        <w:rPr>
          <w:bCs/>
          <w:kern w:val="28"/>
          <w:szCs w:val="20"/>
        </w:rPr>
        <w:t xml:space="preserve"> Тверской области на 202</w:t>
      </w:r>
      <w:r w:rsidR="00851A46">
        <w:rPr>
          <w:bCs/>
          <w:kern w:val="28"/>
          <w:szCs w:val="20"/>
        </w:rPr>
        <w:t>4</w:t>
      </w:r>
      <w:r>
        <w:rPr>
          <w:bCs/>
          <w:kern w:val="28"/>
          <w:szCs w:val="20"/>
        </w:rPr>
        <w:t xml:space="preserve"> год,</w:t>
      </w:r>
      <w:r w:rsidRPr="004C06B6">
        <w:rPr>
          <w:bCs/>
          <w:kern w:val="28"/>
          <w:szCs w:val="20"/>
        </w:rPr>
        <w:t xml:space="preserve"> </w:t>
      </w:r>
      <w:r w:rsidRPr="008F2D35">
        <w:rPr>
          <w:bCs/>
          <w:kern w:val="28"/>
          <w:szCs w:val="20"/>
        </w:rPr>
        <w:t>на основании статьи 26 Федерального закона от 12</w:t>
      </w:r>
      <w:r>
        <w:rPr>
          <w:bCs/>
          <w:kern w:val="28"/>
          <w:szCs w:val="20"/>
        </w:rPr>
        <w:t>.06.</w:t>
      </w:r>
      <w:r w:rsidRPr="008F2D35">
        <w:rPr>
          <w:bCs/>
          <w:kern w:val="28"/>
          <w:szCs w:val="20"/>
        </w:rPr>
        <w:t>2002 №</w:t>
      </w:r>
      <w:r>
        <w:rPr>
          <w:bCs/>
          <w:kern w:val="28"/>
          <w:szCs w:val="20"/>
        </w:rPr>
        <w:t xml:space="preserve"> </w:t>
      </w:r>
      <w:r w:rsidRPr="008F2D35">
        <w:rPr>
          <w:bCs/>
          <w:kern w:val="28"/>
          <w:szCs w:val="20"/>
        </w:rPr>
        <w:t>67-ФЗ «Об основных гарантиях избирательных прав и права на участие в референдуме граждан Российской Федерации»,</w:t>
      </w:r>
      <w:r>
        <w:rPr>
          <w:szCs w:val="28"/>
        </w:rPr>
        <w:t xml:space="preserve"> </w:t>
      </w:r>
      <w:r w:rsidRPr="004C06B6">
        <w:rPr>
          <w:szCs w:val="28"/>
        </w:rPr>
        <w:t>статьи 2</w:t>
      </w:r>
      <w:r>
        <w:rPr>
          <w:szCs w:val="28"/>
        </w:rPr>
        <w:t>2</w:t>
      </w:r>
      <w:r w:rsidRPr="004C06B6">
        <w:rPr>
          <w:szCs w:val="28"/>
        </w:rPr>
        <w:t xml:space="preserve"> Избирательного кодекса Тверской области от 07.04.2003 года № 20-ЗО</w:t>
      </w:r>
      <w:r w:rsidR="00BF039E">
        <w:t>,</w:t>
      </w:r>
      <w:r w:rsidR="00851A46">
        <w:t xml:space="preserve"> </w:t>
      </w:r>
      <w:r w:rsidR="00851A46" w:rsidRPr="00BF5207">
        <w:rPr>
          <w:szCs w:val="28"/>
        </w:rPr>
        <w:t xml:space="preserve">в соответствии с постановлением избирательной комиссии Тверской области от 27.12.2025 № 155/1820-7 «О </w:t>
      </w:r>
      <w:r w:rsidR="00851A46" w:rsidRPr="00BF5207">
        <w:rPr>
          <w:bCs/>
          <w:kern w:val="28"/>
          <w:szCs w:val="28"/>
        </w:rPr>
        <w:t>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2025 год</w:t>
      </w:r>
      <w:r w:rsidR="00851A46" w:rsidRPr="00BF5207">
        <w:rPr>
          <w:szCs w:val="28"/>
        </w:rPr>
        <w:t>»</w:t>
      </w:r>
      <w:r w:rsidR="00BF039E">
        <w:t xml:space="preserve"> </w:t>
      </w:r>
      <w:r w:rsidR="00ED261C" w:rsidRPr="00447636">
        <w:rPr>
          <w:szCs w:val="26"/>
        </w:rPr>
        <w:t xml:space="preserve">территориальная избирательная комиссия Максатихинского района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A16890A" w14:textId="4693B66E" w:rsidR="00D720B5" w:rsidRDefault="00BC1198" w:rsidP="00D720B5">
      <w:pPr>
        <w:numPr>
          <w:ilvl w:val="0"/>
          <w:numId w:val="46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47636">
        <w:rPr>
          <w:rFonts w:eastAsia="Times New Roman"/>
          <w:szCs w:val="28"/>
          <w:lang w:eastAsia="ru-RU"/>
        </w:rPr>
        <w:t xml:space="preserve">Утвердить </w:t>
      </w:r>
      <w:r w:rsidR="00D720B5">
        <w:rPr>
          <w:rFonts w:eastAsia="Times New Roman"/>
          <w:szCs w:val="28"/>
          <w:lang w:eastAsia="ru-RU"/>
        </w:rPr>
        <w:t>Сводный план основных м</w:t>
      </w:r>
      <w:r w:rsidRPr="00447636">
        <w:rPr>
          <w:rFonts w:eastAsia="Times New Roman"/>
          <w:szCs w:val="28"/>
          <w:lang w:eastAsia="ru-RU"/>
        </w:rPr>
        <w:t xml:space="preserve">ероприятий </w:t>
      </w:r>
      <w:r w:rsidR="00A20B0D" w:rsidRPr="00447636">
        <w:rPr>
          <w:rFonts w:eastAsia="Times New Roman"/>
          <w:szCs w:val="28"/>
          <w:lang w:eastAsia="ru-RU"/>
        </w:rPr>
        <w:t xml:space="preserve">территориальной избирательной комиссии Максатихинского района </w:t>
      </w:r>
      <w:r w:rsidR="00D720B5" w:rsidRPr="003103F7">
        <w:rPr>
          <w:szCs w:val="28"/>
        </w:rPr>
        <w:t>по повышению пра</w:t>
      </w:r>
      <w:r w:rsidR="00D720B5">
        <w:rPr>
          <w:szCs w:val="28"/>
        </w:rPr>
        <w:t>во</w:t>
      </w:r>
      <w:r w:rsidR="00D720B5" w:rsidRPr="003103F7">
        <w:rPr>
          <w:szCs w:val="28"/>
        </w:rPr>
        <w:t xml:space="preserve">вой культуры </w:t>
      </w:r>
      <w:r w:rsidR="00D720B5" w:rsidRPr="008F2D35">
        <w:rPr>
          <w:szCs w:val="28"/>
        </w:rPr>
        <w:t>избирателей</w:t>
      </w:r>
      <w:r w:rsidR="00D720B5">
        <w:rPr>
          <w:szCs w:val="28"/>
        </w:rPr>
        <w:t xml:space="preserve"> (участников референдума)</w:t>
      </w:r>
      <w:r w:rsidR="00D720B5" w:rsidRPr="003103F7">
        <w:rPr>
          <w:szCs w:val="28"/>
        </w:rPr>
        <w:t xml:space="preserve"> и обучению организаторов выборов </w:t>
      </w:r>
      <w:r w:rsidR="00D720B5">
        <w:rPr>
          <w:szCs w:val="28"/>
        </w:rPr>
        <w:t xml:space="preserve">и </w:t>
      </w:r>
      <w:r w:rsidR="00D720B5" w:rsidRPr="003103F7">
        <w:rPr>
          <w:szCs w:val="28"/>
        </w:rPr>
        <w:t xml:space="preserve">референдумов </w:t>
      </w:r>
      <w:r w:rsidR="00D720B5">
        <w:rPr>
          <w:szCs w:val="28"/>
        </w:rPr>
        <w:t>на территории Максатихинского муниципального округа на 202</w:t>
      </w:r>
      <w:r w:rsidR="00851A46">
        <w:rPr>
          <w:szCs w:val="28"/>
        </w:rPr>
        <w:t>5</w:t>
      </w:r>
      <w:r w:rsidR="00D720B5" w:rsidRPr="003103F7">
        <w:rPr>
          <w:szCs w:val="28"/>
        </w:rPr>
        <w:t xml:space="preserve"> год</w:t>
      </w:r>
      <w:r w:rsidR="00D720B5" w:rsidRPr="001B491C">
        <w:rPr>
          <w:b/>
          <w:szCs w:val="28"/>
        </w:rPr>
        <w:t xml:space="preserve"> </w:t>
      </w:r>
      <w:r w:rsidRPr="00447636">
        <w:rPr>
          <w:rFonts w:eastAsia="Times New Roman"/>
          <w:szCs w:val="28"/>
          <w:lang w:eastAsia="ru-RU"/>
        </w:rPr>
        <w:t>(прилагается).</w:t>
      </w:r>
    </w:p>
    <w:p w14:paraId="25265F67" w14:textId="7555DD45" w:rsidR="00D720B5" w:rsidRPr="00D720B5" w:rsidRDefault="00D720B5" w:rsidP="00D720B5">
      <w:pPr>
        <w:numPr>
          <w:ilvl w:val="0"/>
          <w:numId w:val="46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720B5">
        <w:rPr>
          <w:szCs w:val="28"/>
        </w:rPr>
        <w:lastRenderedPageBreak/>
        <w:t xml:space="preserve">Направить настоящее постановление в избирательную комиссию Тверской области, всем участникам его реализации. </w:t>
      </w:r>
    </w:p>
    <w:p w14:paraId="025FFDA8" w14:textId="7F2F5948" w:rsidR="0079167B" w:rsidRDefault="0079167B" w:rsidP="0079167B">
      <w:pPr>
        <w:numPr>
          <w:ilvl w:val="0"/>
          <w:numId w:val="46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47636">
        <w:rPr>
          <w:rFonts w:eastAsia="Times New Roman"/>
          <w:szCs w:val="28"/>
          <w:lang w:eastAsia="ru-RU"/>
        </w:rPr>
        <w:t>Контроль за исполнением настоящего постановления возложить на председателя территориальной избирательной комиссии Максатихинского района.</w:t>
      </w:r>
    </w:p>
    <w:p w14:paraId="01817D8D" w14:textId="479F0243" w:rsidR="00172CAD" w:rsidRPr="00447636" w:rsidRDefault="0079167B" w:rsidP="004E66C6">
      <w:pPr>
        <w:widowControl w:val="0"/>
        <w:numPr>
          <w:ilvl w:val="0"/>
          <w:numId w:val="46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47636">
        <w:rPr>
          <w:rFonts w:eastAsia="Times New Roman"/>
          <w:szCs w:val="28"/>
          <w:lang w:eastAsia="ru-RU"/>
        </w:rPr>
        <w:t xml:space="preserve">Разместить настоящее постановление на официальном сайте территориальной избирательной комиссии </w:t>
      </w:r>
      <w:r w:rsidR="00014E3A">
        <w:rPr>
          <w:rFonts w:eastAsia="Times New Roman"/>
          <w:szCs w:val="28"/>
          <w:lang w:eastAsia="ru-RU"/>
        </w:rPr>
        <w:t>Максатихинского</w:t>
      </w:r>
      <w:r w:rsidRPr="00447636">
        <w:rPr>
          <w:rFonts w:eastAsia="Times New Roman"/>
          <w:szCs w:val="28"/>
          <w:lang w:eastAsia="ru-RU"/>
        </w:rPr>
        <w:t xml:space="preserve"> района в информационно - телекоммуникационной сети общего пользования Интернет.</w:t>
      </w:r>
    </w:p>
    <w:tbl>
      <w:tblPr>
        <w:tblpPr w:leftFromText="180" w:rightFromText="180" w:vertAnchor="page" w:horzAnchor="margin" w:tblpY="579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851A46" w:rsidRPr="00741F66" w14:paraId="48C1DD85" w14:textId="77777777" w:rsidTr="00851A46">
        <w:tc>
          <w:tcPr>
            <w:tcW w:w="5495" w:type="dxa"/>
            <w:hideMark/>
          </w:tcPr>
          <w:p w14:paraId="2A850352" w14:textId="77777777" w:rsidR="00851A46" w:rsidRPr="00851A46" w:rsidRDefault="00851A46" w:rsidP="00851A46">
            <w:pPr>
              <w:rPr>
                <w:rFonts w:eastAsia="Times New Roman"/>
                <w:szCs w:val="26"/>
                <w:lang w:eastAsia="ru-RU"/>
              </w:rPr>
            </w:pPr>
          </w:p>
          <w:p w14:paraId="4BDD3083" w14:textId="77777777" w:rsidR="00851A46" w:rsidRPr="00447636" w:rsidRDefault="00851A46" w:rsidP="00851A4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7F9AF59E" w14:textId="77777777" w:rsidR="00851A46" w:rsidRPr="00447636" w:rsidRDefault="00851A46" w:rsidP="00851A4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6CD9B0B" w14:textId="77777777" w:rsidR="00851A46" w:rsidRPr="00447636" w:rsidRDefault="00851A46" w:rsidP="00851A46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    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В.А. Серов</w:t>
            </w:r>
          </w:p>
        </w:tc>
      </w:tr>
      <w:tr w:rsidR="00851A46" w:rsidRPr="00741F66" w14:paraId="22A3476A" w14:textId="77777777" w:rsidTr="00851A46">
        <w:tc>
          <w:tcPr>
            <w:tcW w:w="5495" w:type="dxa"/>
          </w:tcPr>
          <w:p w14:paraId="505C2024" w14:textId="77777777" w:rsidR="00851A46" w:rsidRPr="00447636" w:rsidRDefault="00851A46" w:rsidP="00851A46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7949E356" w14:textId="77777777" w:rsidR="00851A46" w:rsidRPr="00447636" w:rsidRDefault="00851A46" w:rsidP="00851A46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851A46" w:rsidRPr="00741F66" w14:paraId="480BA452" w14:textId="77777777" w:rsidTr="00851A46">
        <w:tc>
          <w:tcPr>
            <w:tcW w:w="5495" w:type="dxa"/>
            <w:hideMark/>
          </w:tcPr>
          <w:p w14:paraId="6CF77A02" w14:textId="77777777" w:rsidR="00851A46" w:rsidRPr="00447636" w:rsidRDefault="00851A46" w:rsidP="00851A4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6D108A05" w14:textId="77777777" w:rsidR="00851A46" w:rsidRPr="00447636" w:rsidRDefault="00851A46" w:rsidP="00851A46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2E8BE637" w14:textId="77777777" w:rsidR="00851A46" w:rsidRPr="00447636" w:rsidRDefault="00851A46" w:rsidP="00851A46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 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Г.Н. Хилкова</w:t>
            </w:r>
          </w:p>
        </w:tc>
      </w:tr>
      <w:tr w:rsidR="00851A46" w:rsidRPr="00741F66" w14:paraId="1A1344A7" w14:textId="77777777" w:rsidTr="00851A46">
        <w:tc>
          <w:tcPr>
            <w:tcW w:w="5495" w:type="dxa"/>
          </w:tcPr>
          <w:p w14:paraId="01ABBD8D" w14:textId="77777777" w:rsidR="00851A46" w:rsidRPr="00741F66" w:rsidRDefault="00851A46" w:rsidP="00851A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349382F2" w14:textId="77777777" w:rsidR="00851A46" w:rsidRPr="00741F66" w:rsidRDefault="00851A46" w:rsidP="00851A4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E388A29" w14:textId="7A18F7F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AEDE453" w14:textId="035D081E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0D10B6" w14:textId="4746D73B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3BBC65B" w14:textId="55B55551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896F079" w14:textId="419428F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6BF3C7B1" w14:textId="0240D434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C198EF5" w14:textId="4B8E0C1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72E34E" w14:textId="0986F5CA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99000AE" w14:textId="4476D2D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45343102" w14:textId="77777777" w:rsidR="004540D5" w:rsidRDefault="004540D5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  <w:sectPr w:rsidR="004540D5" w:rsidSect="005F1D23">
          <w:pgSz w:w="11906" w:h="16838"/>
          <w:pgMar w:top="1134" w:right="1559" w:bottom="851" w:left="1276" w:header="709" w:footer="709" w:gutter="0"/>
          <w:cols w:space="708"/>
          <w:docGrid w:linePitch="360"/>
        </w:sectPr>
      </w:pPr>
    </w:p>
    <w:tbl>
      <w:tblPr>
        <w:tblW w:w="4126" w:type="dxa"/>
        <w:tblInd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6"/>
      </w:tblGrid>
      <w:tr w:rsidR="00D720B5" w:rsidRPr="00B5427C" w14:paraId="7BCFC31C" w14:textId="77777777" w:rsidTr="00D720B5">
        <w:trPr>
          <w:trHeight w:val="299"/>
        </w:trPr>
        <w:tc>
          <w:tcPr>
            <w:tcW w:w="412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9DA0" w14:textId="77777777" w:rsidR="00D720B5" w:rsidRPr="00B5427C" w:rsidRDefault="00D720B5" w:rsidP="00D720B5">
            <w:pPr>
              <w:keepNext/>
              <w:spacing w:before="120"/>
              <w:jc w:val="center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lastRenderedPageBreak/>
              <w:t>Приложение</w:t>
            </w:r>
          </w:p>
        </w:tc>
      </w:tr>
      <w:tr w:rsidR="00D720B5" w:rsidRPr="00B5427C" w14:paraId="148FB19B" w14:textId="77777777" w:rsidTr="00D720B5">
        <w:trPr>
          <w:trHeight w:val="299"/>
        </w:trPr>
        <w:tc>
          <w:tcPr>
            <w:tcW w:w="412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D0E04" w14:textId="77777777" w:rsidR="00D720B5" w:rsidRPr="00B5427C" w:rsidRDefault="00D720B5" w:rsidP="00D720B5">
            <w:pPr>
              <w:keepNext/>
              <w:spacing w:before="120"/>
              <w:jc w:val="center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УТВЕРЖДЕН</w:t>
            </w:r>
          </w:p>
        </w:tc>
      </w:tr>
      <w:tr w:rsidR="00D720B5" w:rsidRPr="00B5427C" w14:paraId="71F17EA6" w14:textId="77777777" w:rsidTr="00D720B5">
        <w:trPr>
          <w:trHeight w:val="966"/>
        </w:trPr>
        <w:tc>
          <w:tcPr>
            <w:tcW w:w="412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D4E6A" w14:textId="5A12E2EE" w:rsidR="00D720B5" w:rsidRPr="00B5427C" w:rsidRDefault="00D720B5" w:rsidP="00D720B5">
            <w:pPr>
              <w:jc w:val="center"/>
              <w:rPr>
                <w:szCs w:val="28"/>
              </w:rPr>
            </w:pPr>
            <w:r w:rsidRPr="00B5427C">
              <w:rPr>
                <w:szCs w:val="28"/>
              </w:rPr>
              <w:t>постановлением территориальной избирательной комиссии</w:t>
            </w:r>
          </w:p>
          <w:p w14:paraId="18D620D0" w14:textId="7B083145" w:rsidR="00D720B5" w:rsidRPr="00B5427C" w:rsidRDefault="00D720B5" w:rsidP="00D720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Максатихинского района</w:t>
            </w:r>
          </w:p>
          <w:p w14:paraId="69B5790B" w14:textId="07C76D4E" w:rsidR="00D720B5" w:rsidRPr="00B5427C" w:rsidRDefault="00D720B5" w:rsidP="003B03B4">
            <w:pPr>
              <w:keepNext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 xml:space="preserve">от </w:t>
            </w:r>
            <w:r>
              <w:rPr>
                <w:szCs w:val="28"/>
              </w:rPr>
              <w:t>09</w:t>
            </w:r>
            <w:r>
              <w:rPr>
                <w:bCs/>
                <w:color w:val="000000"/>
                <w:szCs w:val="28"/>
              </w:rPr>
              <w:t xml:space="preserve"> января 2024</w:t>
            </w:r>
            <w:r w:rsidRPr="00B5427C">
              <w:rPr>
                <w:bCs/>
                <w:color w:val="000000"/>
                <w:szCs w:val="28"/>
              </w:rPr>
              <w:t xml:space="preserve"> г.</w:t>
            </w:r>
            <w:r>
              <w:rPr>
                <w:szCs w:val="28"/>
              </w:rPr>
              <w:t xml:space="preserve"> № 60/532-5</w:t>
            </w:r>
          </w:p>
        </w:tc>
      </w:tr>
    </w:tbl>
    <w:p w14:paraId="78CDE35C" w14:textId="77777777" w:rsidR="00D720B5" w:rsidRDefault="00D720B5" w:rsidP="00D720B5">
      <w:pPr>
        <w:jc w:val="center"/>
        <w:rPr>
          <w:rFonts w:eastAsia="Times New Roman"/>
          <w:b/>
          <w:bCs/>
          <w:szCs w:val="20"/>
          <w:lang w:eastAsia="ru-RU"/>
        </w:rPr>
      </w:pPr>
    </w:p>
    <w:p w14:paraId="3D58D244" w14:textId="3F31E93F" w:rsidR="00D720B5" w:rsidRDefault="00D720B5" w:rsidP="00D720B5">
      <w:pPr>
        <w:jc w:val="center"/>
        <w:rPr>
          <w:rFonts w:eastAsia="Times New Roman"/>
          <w:b/>
          <w:bCs/>
          <w:szCs w:val="20"/>
          <w:lang w:eastAsia="ru-RU"/>
        </w:rPr>
      </w:pPr>
      <w:r>
        <w:rPr>
          <w:rFonts w:eastAsia="Times New Roman"/>
          <w:b/>
          <w:bCs/>
          <w:szCs w:val="20"/>
          <w:lang w:eastAsia="ru-RU"/>
        </w:rPr>
        <w:t>Сводный план основных м</w:t>
      </w:r>
      <w:r w:rsidRPr="00447636">
        <w:rPr>
          <w:rFonts w:eastAsia="Times New Roman"/>
          <w:b/>
          <w:bCs/>
          <w:szCs w:val="20"/>
          <w:lang w:eastAsia="ru-RU"/>
        </w:rPr>
        <w:t xml:space="preserve">ероприятий </w:t>
      </w:r>
    </w:p>
    <w:p w14:paraId="1FB0C9CC" w14:textId="001BEE97" w:rsidR="002A6561" w:rsidRDefault="00D720B5" w:rsidP="00D720B5">
      <w:pPr>
        <w:spacing w:after="360"/>
        <w:jc w:val="center"/>
        <w:rPr>
          <w:b/>
          <w:szCs w:val="28"/>
        </w:rPr>
      </w:pPr>
      <w:r w:rsidRPr="00447636">
        <w:rPr>
          <w:rFonts w:eastAsia="Times New Roman"/>
          <w:b/>
          <w:bCs/>
          <w:szCs w:val="20"/>
          <w:lang w:eastAsia="ru-RU"/>
        </w:rPr>
        <w:t xml:space="preserve">территориальной избирательной комиссии Максатихинского района </w:t>
      </w:r>
      <w:r>
        <w:rPr>
          <w:b/>
        </w:rPr>
        <w:t xml:space="preserve">по </w:t>
      </w:r>
      <w:r w:rsidRPr="001B491C">
        <w:rPr>
          <w:b/>
          <w:szCs w:val="28"/>
        </w:rPr>
        <w:t>повышению прав</w:t>
      </w:r>
      <w:r>
        <w:rPr>
          <w:b/>
          <w:szCs w:val="28"/>
        </w:rPr>
        <w:t>ов</w:t>
      </w:r>
      <w:r w:rsidRPr="001B491C">
        <w:rPr>
          <w:b/>
          <w:szCs w:val="28"/>
        </w:rPr>
        <w:t>ой культуры избирателей</w:t>
      </w:r>
      <w:r>
        <w:rPr>
          <w:b/>
          <w:szCs w:val="28"/>
        </w:rPr>
        <w:t xml:space="preserve"> </w:t>
      </w:r>
      <w:r w:rsidRPr="004C06B6">
        <w:rPr>
          <w:b/>
          <w:szCs w:val="28"/>
        </w:rPr>
        <w:t>(участников референдум</w:t>
      </w:r>
      <w:r>
        <w:rPr>
          <w:b/>
          <w:szCs w:val="28"/>
        </w:rPr>
        <w:t>а</w:t>
      </w:r>
      <w:r w:rsidRPr="004C06B6">
        <w:rPr>
          <w:b/>
          <w:szCs w:val="28"/>
        </w:rPr>
        <w:t>)</w:t>
      </w:r>
      <w:r>
        <w:rPr>
          <w:b/>
          <w:szCs w:val="28"/>
        </w:rPr>
        <w:t xml:space="preserve"> </w:t>
      </w:r>
      <w:r w:rsidRPr="001B491C">
        <w:rPr>
          <w:b/>
          <w:szCs w:val="28"/>
        </w:rPr>
        <w:t xml:space="preserve">и обучению организаторов выборов </w:t>
      </w:r>
      <w:r>
        <w:rPr>
          <w:b/>
          <w:szCs w:val="28"/>
        </w:rPr>
        <w:t xml:space="preserve">и </w:t>
      </w:r>
      <w:r w:rsidRPr="001B491C">
        <w:rPr>
          <w:b/>
          <w:szCs w:val="28"/>
        </w:rPr>
        <w:t>референдумов</w:t>
      </w:r>
      <w:r>
        <w:rPr>
          <w:b/>
          <w:szCs w:val="28"/>
        </w:rPr>
        <w:t xml:space="preserve"> на территории Максатихинского муниципального округа на</w:t>
      </w:r>
      <w:r w:rsidRPr="004C06B6">
        <w:rPr>
          <w:b/>
          <w:szCs w:val="28"/>
        </w:rPr>
        <w:t xml:space="preserve"> 202</w:t>
      </w:r>
      <w:r w:rsidR="00851A46">
        <w:rPr>
          <w:b/>
          <w:szCs w:val="28"/>
        </w:rPr>
        <w:t>5</w:t>
      </w:r>
      <w:r w:rsidRPr="004C06B6">
        <w:rPr>
          <w:b/>
          <w:szCs w:val="28"/>
        </w:rPr>
        <w:t xml:space="preserve"> год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938"/>
        <w:gridCol w:w="4253"/>
        <w:gridCol w:w="1417"/>
      </w:tblGrid>
      <w:tr w:rsidR="00D720B5" w:rsidRPr="00D720B5" w14:paraId="2C84CD1D" w14:textId="77777777" w:rsidTr="00523F47">
        <w:trPr>
          <w:trHeight w:val="554"/>
          <w:tblHeader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0F84A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F04D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C5D0B" w14:textId="77777777" w:rsidR="00D720B5" w:rsidRPr="00D720B5" w:rsidRDefault="00D720B5" w:rsidP="003B03B4">
            <w:pPr>
              <w:pStyle w:val="af3"/>
              <w:jc w:val="center"/>
              <w:rPr>
                <w:b/>
              </w:rPr>
            </w:pPr>
            <w:r w:rsidRPr="00D720B5">
              <w:rPr>
                <w:b/>
              </w:rPr>
              <w:t>Организаторы мероприятия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A22C6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Сроки проведения</w:t>
            </w:r>
          </w:p>
        </w:tc>
      </w:tr>
      <w:tr w:rsidR="00D720B5" w:rsidRPr="00D720B5" w14:paraId="6DDAB0C6" w14:textId="77777777" w:rsidTr="00D720B5">
        <w:trPr>
          <w:trHeight w:val="257"/>
        </w:trPr>
        <w:tc>
          <w:tcPr>
            <w:tcW w:w="141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9A70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Раздел 1. Организационно-методическое обеспечение мероприятий</w:t>
            </w:r>
          </w:p>
        </w:tc>
      </w:tr>
      <w:tr w:rsidR="00D720B5" w:rsidRPr="00D720B5" w14:paraId="60B7DBCE" w14:textId="77777777" w:rsidTr="00523F47">
        <w:trPr>
          <w:trHeight w:val="861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C7FF5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5C6B9" w14:textId="7D5E214A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Разработка и реализация плана обучения членов участковых избирательных комиссий (далее – УИК) и резерва составов участковых комиссий на 202</w:t>
            </w:r>
            <w:r w:rsidR="00851A46">
              <w:rPr>
                <w:rFonts w:eastAsia="Calibri"/>
                <w:lang w:eastAsia="en-US"/>
              </w:rPr>
              <w:t>5</w:t>
            </w:r>
            <w:r w:rsidRPr="00D720B5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596A0" w14:textId="5FDB08D2" w:rsidR="00D720B5" w:rsidRPr="00D720B5" w:rsidRDefault="00D720B5" w:rsidP="003B03B4">
            <w:pPr>
              <w:pStyle w:val="af3"/>
              <w:jc w:val="center"/>
              <w:rPr>
                <w:bCs/>
              </w:rPr>
            </w:pPr>
            <w:r w:rsidRPr="00D720B5">
              <w:t xml:space="preserve">Территориальная избирательная комиссия </w:t>
            </w:r>
            <w:r w:rsidR="006C62FD">
              <w:rPr>
                <w:bCs/>
              </w:rPr>
              <w:t>Максатихинского района</w:t>
            </w:r>
            <w:r w:rsidRPr="00D720B5">
              <w:rPr>
                <w:bCs/>
              </w:rPr>
              <w:t xml:space="preserve"> (далее – ТИК </w:t>
            </w:r>
            <w:r w:rsidR="006C62FD">
              <w:rPr>
                <w:bCs/>
              </w:rPr>
              <w:t>Максатихинского района</w:t>
            </w:r>
            <w:r w:rsidRPr="00D720B5">
              <w:rPr>
                <w:bCs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055C8" w14:textId="77777777" w:rsidR="00D720B5" w:rsidRPr="00D720B5" w:rsidRDefault="00D720B5" w:rsidP="003B03B4">
            <w:pPr>
              <w:pStyle w:val="af3"/>
              <w:jc w:val="center"/>
              <w:rPr>
                <w:bCs/>
              </w:rPr>
            </w:pPr>
            <w:r w:rsidRPr="00D720B5">
              <w:rPr>
                <w:bCs/>
              </w:rPr>
              <w:t>январь</w:t>
            </w:r>
          </w:p>
        </w:tc>
      </w:tr>
      <w:tr w:rsidR="00D720B5" w:rsidRPr="00D720B5" w14:paraId="3C19D89D" w14:textId="77777777" w:rsidTr="00523F47">
        <w:trPr>
          <w:trHeight w:val="732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85B4F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3A7A4" w14:textId="10B3766F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Реализация плана мероприятий, посвященных Дню молодого избирателя в 202</w:t>
            </w:r>
            <w:r w:rsidR="00851A46">
              <w:rPr>
                <w:rFonts w:eastAsia="Calibri"/>
                <w:lang w:eastAsia="en-US"/>
              </w:rPr>
              <w:t>5</w:t>
            </w:r>
            <w:r w:rsidRPr="00D720B5"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2EC10" w14:textId="52D32783" w:rsidR="00D720B5" w:rsidRPr="006C62FD" w:rsidRDefault="00D720B5" w:rsidP="003B03B4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  <w:r w:rsidRPr="006C62FD">
              <w:t xml:space="preserve">, </w:t>
            </w:r>
            <w:r w:rsidR="006C62FD" w:rsidRPr="006C62FD">
              <w:rPr>
                <w:rFonts w:eastAsia="Calibri"/>
                <w:lang w:eastAsia="en-US"/>
              </w:rPr>
              <w:t xml:space="preserve">по </w:t>
            </w:r>
            <w:r w:rsidR="006C62FD">
              <w:rPr>
                <w:rFonts w:eastAsia="Calibri"/>
                <w:lang w:eastAsia="en-US"/>
              </w:rPr>
              <w:t xml:space="preserve">делам </w:t>
            </w:r>
            <w:r w:rsidR="006C62FD" w:rsidRPr="006C62FD">
              <w:rPr>
                <w:rFonts w:eastAsia="Calibri"/>
                <w:lang w:eastAsia="en-US"/>
              </w:rPr>
              <w:t>культур</w:t>
            </w:r>
            <w:r w:rsidR="006C62FD">
              <w:rPr>
                <w:rFonts w:eastAsia="Calibri"/>
                <w:lang w:eastAsia="en-US"/>
              </w:rPr>
              <w:t xml:space="preserve">ы, молодежной политики, спорта и туризма, </w:t>
            </w:r>
            <w:r w:rsidRPr="006C62FD">
              <w:t xml:space="preserve">Управление образования Администрации </w:t>
            </w:r>
            <w:r w:rsidR="006C62FD">
              <w:t>Максатихинского муниципального</w:t>
            </w:r>
            <w:r w:rsidRPr="006C62FD">
              <w:t xml:space="preserve"> округа (далее - Управление </w:t>
            </w:r>
            <w:r w:rsidR="006C62FD">
              <w:t>культуры</w:t>
            </w:r>
            <w:r w:rsidRPr="006C62FD">
              <w:t>, Управление образования)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6DF1C" w14:textId="77777777" w:rsidR="00D720B5" w:rsidRPr="00D720B5" w:rsidRDefault="00D720B5" w:rsidP="003B03B4">
            <w:pPr>
              <w:pStyle w:val="af3"/>
              <w:jc w:val="center"/>
              <w:rPr>
                <w:bCs/>
              </w:rPr>
            </w:pPr>
            <w:r w:rsidRPr="00D720B5">
              <w:rPr>
                <w:bCs/>
              </w:rPr>
              <w:t>февраль</w:t>
            </w:r>
          </w:p>
        </w:tc>
      </w:tr>
      <w:tr w:rsidR="00D720B5" w:rsidRPr="00D720B5" w14:paraId="701B1E8E" w14:textId="77777777" w:rsidTr="00523F47">
        <w:trPr>
          <w:trHeight w:val="165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7E407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3CBC4" w14:textId="5EE943D5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b/>
              </w:rPr>
            </w:pPr>
            <w:r w:rsidRPr="006C62FD">
              <w:rPr>
                <w:rFonts w:eastAsia="Calibri"/>
                <w:lang w:eastAsia="en-US"/>
              </w:rPr>
              <w:t xml:space="preserve">Взаимодействие с Управлением по </w:t>
            </w:r>
            <w:r w:rsidR="006C62FD">
              <w:rPr>
                <w:rFonts w:eastAsia="Calibri"/>
                <w:lang w:eastAsia="en-US"/>
              </w:rPr>
              <w:t xml:space="preserve">делам </w:t>
            </w:r>
            <w:r w:rsidRPr="006C62FD">
              <w:rPr>
                <w:rFonts w:eastAsia="Calibri"/>
                <w:lang w:eastAsia="en-US"/>
              </w:rPr>
              <w:t>культур</w:t>
            </w:r>
            <w:r w:rsidR="006C62FD">
              <w:rPr>
                <w:rFonts w:eastAsia="Calibri"/>
                <w:lang w:eastAsia="en-US"/>
              </w:rPr>
              <w:t xml:space="preserve">ы, молодежной политики, спорта и туризма и </w:t>
            </w:r>
            <w:r w:rsidRPr="006C62FD">
              <w:rPr>
                <w:rFonts w:eastAsia="Calibri"/>
                <w:lang w:eastAsia="en-US"/>
              </w:rPr>
              <w:t>Управлением образования по организации и проведению областного конкурса «Наш выбор – будущее России!» на лучший плакат, рисунок, открытку-приглашение слоган, четверостишье, сочинение, очерк, творческую работу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CF545" w14:textId="5791E7B6" w:rsidR="00D720B5" w:rsidRPr="006C62FD" w:rsidRDefault="00D720B5" w:rsidP="003B03B4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  <w:r w:rsidRPr="006C62FD">
              <w:t xml:space="preserve">, </w:t>
            </w:r>
            <w:r w:rsidR="006C62FD">
              <w:t>Управление культуры</w:t>
            </w:r>
            <w:r w:rsidRPr="006C62FD">
              <w:t>, Управление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A3475" w14:textId="77777777" w:rsidR="00D720B5" w:rsidRPr="00D720B5" w:rsidRDefault="00D720B5" w:rsidP="003B03B4">
            <w:pPr>
              <w:pStyle w:val="af3"/>
              <w:jc w:val="center"/>
              <w:rPr>
                <w:bCs/>
              </w:rPr>
            </w:pPr>
            <w:r w:rsidRPr="00D720B5">
              <w:rPr>
                <w:bCs/>
              </w:rPr>
              <w:t>февраль</w:t>
            </w:r>
          </w:p>
        </w:tc>
      </w:tr>
      <w:tr w:rsidR="00D720B5" w:rsidRPr="00D720B5" w14:paraId="2D49FD19" w14:textId="77777777" w:rsidTr="00523F47">
        <w:trPr>
          <w:trHeight w:val="732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01450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lastRenderedPageBreak/>
              <w:t>1.4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81C19" w14:textId="77777777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Оказание методической помощи УИК по вопросам информационно-разъяснительной деятельности в период проведения выборов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DF86" w14:textId="6992E134" w:rsidR="00D720B5" w:rsidRPr="006C62FD" w:rsidRDefault="00D720B5" w:rsidP="006C62FD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DD5A6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bCs/>
              </w:rPr>
            </w:pPr>
            <w:r w:rsidRPr="00D720B5">
              <w:rPr>
                <w:bCs/>
              </w:rPr>
              <w:t>весь период</w:t>
            </w:r>
          </w:p>
        </w:tc>
      </w:tr>
      <w:tr w:rsidR="00D720B5" w:rsidRPr="00D720B5" w14:paraId="26DD74C7" w14:textId="77777777" w:rsidTr="00523F47">
        <w:trPr>
          <w:trHeight w:val="1010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F7FFA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D4FC4" w14:textId="0FB18632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Взаимодействие с образовательными организациями </w:t>
            </w:r>
            <w:r w:rsidR="006C62FD">
              <w:rPr>
                <w:rFonts w:eastAsia="Calibri"/>
                <w:lang w:eastAsia="en-US"/>
              </w:rPr>
              <w:t>Максатихинского муниципального округа</w:t>
            </w:r>
            <w:r w:rsidRPr="00D720B5">
              <w:rPr>
                <w:rFonts w:eastAsia="Calibri"/>
                <w:lang w:eastAsia="en-US"/>
              </w:rPr>
              <w:t xml:space="preserve"> по вопросу участия в областных конкурсах по избирательному законодательству,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A0A04" w14:textId="3A2D1E08" w:rsidR="00D720B5" w:rsidRPr="006C62FD" w:rsidRDefault="00D720B5" w:rsidP="006C62FD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EFFEF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bCs/>
              </w:rPr>
            </w:pPr>
            <w:r w:rsidRPr="00D720B5">
              <w:rPr>
                <w:bCs/>
              </w:rPr>
              <w:t>весь период</w:t>
            </w:r>
          </w:p>
        </w:tc>
      </w:tr>
      <w:tr w:rsidR="00D720B5" w:rsidRPr="00D720B5" w14:paraId="77F6F7EA" w14:textId="77777777" w:rsidTr="00523F47">
        <w:trPr>
          <w:trHeight w:val="1010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5C100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59D425" w14:textId="77777777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>Взаимодействие с Управлением по культуре и спорту по вопросу проведения окружных мероприятий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C83A8" w14:textId="40BA1C31" w:rsidR="00D720B5" w:rsidRPr="006C62FD" w:rsidRDefault="00D720B5" w:rsidP="003B03B4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  <w:r w:rsidRPr="006C62FD">
              <w:t xml:space="preserve">, </w:t>
            </w:r>
            <w:r w:rsidR="006C62FD">
              <w:t>Управление культуры</w:t>
            </w:r>
            <w:r w:rsidRPr="006C62FD"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3934E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bCs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D720B5" w:rsidRPr="00D720B5" w14:paraId="13A58CFD" w14:textId="77777777" w:rsidTr="00523F47">
        <w:trPr>
          <w:trHeight w:val="862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1D161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1A5C5D" w14:textId="77777777" w:rsidR="00D720B5" w:rsidRPr="00D720B5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>Оказание информационной, методической, организационной поддержки в организации и проведении выборов в органы школьного самоуправления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4BBB" w14:textId="6E4BCD62" w:rsidR="00D720B5" w:rsidRPr="006C62FD" w:rsidRDefault="00D720B5" w:rsidP="006C62FD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A406CC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август, сентябрь</w:t>
            </w:r>
          </w:p>
        </w:tc>
      </w:tr>
      <w:tr w:rsidR="00D720B5" w:rsidRPr="00D720B5" w14:paraId="13C8B829" w14:textId="77777777" w:rsidTr="00523F47">
        <w:trPr>
          <w:trHeight w:val="501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E8752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A4496" w14:textId="10A45485" w:rsidR="00D720B5" w:rsidRPr="006C62FD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 xml:space="preserve">Обновление материалов информационного стенда </w:t>
            </w:r>
            <w:r w:rsidRPr="006C62FD">
              <w:rPr>
                <w:rFonts w:eastAsia="Calibri"/>
                <w:lang w:eastAsia="en-US"/>
              </w:rPr>
              <w:br/>
              <w:t xml:space="preserve">ТИК </w:t>
            </w:r>
            <w:r w:rsidR="006C62FD">
              <w:rPr>
                <w:rFonts w:eastAsia="Calibri"/>
                <w:lang w:eastAsia="en-US"/>
              </w:rPr>
              <w:t>Максатихинского района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5E245" w14:textId="5F1D9596" w:rsidR="00D720B5" w:rsidRPr="006C62FD" w:rsidRDefault="00D720B5" w:rsidP="006C62FD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A6383F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D720B5" w:rsidRPr="00D720B5" w14:paraId="3C45F284" w14:textId="77777777" w:rsidTr="00523F47">
        <w:trPr>
          <w:trHeight w:val="30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DA642" w14:textId="77777777" w:rsidR="00D720B5" w:rsidRPr="00D720B5" w:rsidRDefault="00D720B5" w:rsidP="003B03B4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FEFA5" w14:textId="1902EA28" w:rsidR="00D720B5" w:rsidRPr="006C62FD" w:rsidRDefault="00D720B5" w:rsidP="006C62FD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>Подготовка публикаций о деятельности ТИК и УИК для дальнейшего размещения в газете «</w:t>
            </w:r>
            <w:r w:rsidR="00523F47">
              <w:rPr>
                <w:rFonts w:eastAsia="Calibri"/>
                <w:lang w:eastAsia="en-US"/>
              </w:rPr>
              <w:t>Вести Максатихи</w:t>
            </w:r>
            <w:r w:rsidRPr="006C62FD">
              <w:rPr>
                <w:rFonts w:eastAsia="Calibri"/>
                <w:lang w:eastAsia="en-US"/>
              </w:rPr>
              <w:t xml:space="preserve">», на сайте ТИК </w:t>
            </w:r>
            <w:r w:rsidR="006C62FD"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, странице ТИК </w:t>
            </w:r>
            <w:r w:rsidR="006C62FD"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в социальной сети «ВКонтакте»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95338" w14:textId="2C059D4C" w:rsidR="00D720B5" w:rsidRPr="006C62FD" w:rsidRDefault="00D720B5" w:rsidP="006C62FD">
            <w:pPr>
              <w:pStyle w:val="af3"/>
              <w:jc w:val="center"/>
            </w:pPr>
            <w:r w:rsidRPr="006C62FD">
              <w:t xml:space="preserve">ТИК </w:t>
            </w:r>
            <w:r w:rsidR="006C62FD"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A9A16" w14:textId="77777777" w:rsidR="00D720B5" w:rsidRPr="00D720B5" w:rsidRDefault="00D720B5" w:rsidP="003B03B4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D720B5" w:rsidRPr="00D720B5" w14:paraId="54668690" w14:textId="77777777" w:rsidTr="006C62FD">
        <w:trPr>
          <w:trHeight w:val="535"/>
        </w:trPr>
        <w:tc>
          <w:tcPr>
            <w:tcW w:w="141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59874" w14:textId="77777777" w:rsidR="00D720B5" w:rsidRPr="00D720B5" w:rsidRDefault="00D720B5" w:rsidP="003B03B4">
            <w:pPr>
              <w:pStyle w:val="af3"/>
              <w:spacing w:line="264" w:lineRule="auto"/>
              <w:jc w:val="center"/>
              <w:rPr>
                <w:b/>
                <w:bCs/>
              </w:rPr>
            </w:pPr>
            <w:r w:rsidRPr="00D720B5">
              <w:rPr>
                <w:b/>
                <w:bCs/>
              </w:rPr>
              <w:t>Раздел 2. 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851A46" w:rsidRPr="00D720B5" w14:paraId="5E52EE90" w14:textId="77777777" w:rsidTr="00F11DFF">
        <w:trPr>
          <w:trHeight w:val="943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515C7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180D6" w14:textId="794382A8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B6472">
              <w:rPr>
                <w:sz w:val="28"/>
                <w:szCs w:val="28"/>
              </w:rPr>
              <w:t>бучени</w:t>
            </w:r>
            <w:r>
              <w:rPr>
                <w:sz w:val="28"/>
                <w:szCs w:val="28"/>
              </w:rPr>
              <w:t>е</w:t>
            </w:r>
            <w:r w:rsidRPr="00DB6472">
              <w:rPr>
                <w:sz w:val="28"/>
                <w:szCs w:val="28"/>
              </w:rPr>
              <w:t xml:space="preserve"> членов избирательных комиссий и иных участников избирательного процесса 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849DE" w14:textId="2DF85DDE" w:rsidR="00851A46" w:rsidRPr="006C62FD" w:rsidRDefault="00851A46" w:rsidP="00851A46">
            <w:pPr>
              <w:pStyle w:val="af3"/>
              <w:jc w:val="center"/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5EAC9" w14:textId="77777777" w:rsidR="00851A46" w:rsidRDefault="00851A46" w:rsidP="00851A46">
            <w:pPr>
              <w:pStyle w:val="af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31567F00" w14:textId="2B7CF265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по отдельному плану</w:t>
            </w:r>
          </w:p>
        </w:tc>
      </w:tr>
      <w:tr w:rsidR="00851A46" w:rsidRPr="00D720B5" w14:paraId="53146A06" w14:textId="77777777" w:rsidTr="00523F47">
        <w:trPr>
          <w:trHeight w:val="943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6FE6A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lastRenderedPageBreak/>
              <w:t>2.2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B0079" w14:textId="6529A7D3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Реализация плана обучения членов </w:t>
            </w:r>
            <w:r w:rsidRPr="006C62FD">
              <w:rPr>
                <w:rFonts w:eastAsia="Calibri"/>
                <w:lang w:eastAsia="en-US"/>
              </w:rPr>
              <w:t>избирательных комиссий</w:t>
            </w:r>
            <w:r w:rsidRPr="00D720B5">
              <w:rPr>
                <w:rFonts w:eastAsia="Calibri"/>
                <w:lang w:eastAsia="en-US"/>
              </w:rPr>
              <w:t xml:space="preserve"> и других участников избирательного процесса в 202</w:t>
            </w:r>
            <w:r>
              <w:rPr>
                <w:rFonts w:eastAsia="Calibri"/>
                <w:lang w:eastAsia="en-US"/>
              </w:rPr>
              <w:t>5</w:t>
            </w:r>
            <w:r w:rsidRPr="00D720B5"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E053D" w14:textId="52216759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BC290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период,</w:t>
            </w:r>
          </w:p>
          <w:p w14:paraId="7143DA23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по отдельному плану</w:t>
            </w:r>
          </w:p>
        </w:tc>
      </w:tr>
      <w:tr w:rsidR="00851A46" w:rsidRPr="00D720B5" w14:paraId="36CFDE8A" w14:textId="77777777" w:rsidTr="00523F47">
        <w:trPr>
          <w:trHeight w:val="943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4504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88650" w14:textId="5499FD0D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Участие в видеоконференциях по </w:t>
            </w:r>
            <w:r w:rsidRPr="006C62FD">
              <w:rPr>
                <w:rFonts w:eastAsia="Calibri"/>
                <w:lang w:eastAsia="en-US"/>
              </w:rPr>
              <w:t xml:space="preserve">дистанционному </w:t>
            </w:r>
            <w:r w:rsidRPr="00D720B5">
              <w:rPr>
                <w:rFonts w:eastAsia="Calibri"/>
                <w:lang w:eastAsia="en-US"/>
              </w:rPr>
              <w:t xml:space="preserve">обучению членов </w:t>
            </w:r>
            <w:r w:rsidRPr="006C62FD">
              <w:rPr>
                <w:rFonts w:eastAsia="Calibri"/>
                <w:lang w:eastAsia="en-US"/>
              </w:rPr>
              <w:t>избирательных комиссий</w:t>
            </w:r>
            <w:r w:rsidRPr="00D720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D720B5">
              <w:rPr>
                <w:rFonts w:eastAsia="Calibri"/>
                <w:lang w:eastAsia="en-US"/>
              </w:rPr>
              <w:t>, организованных избирательной комиссией Тверской области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9F6D" w14:textId="0529FC92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1F5CE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A46" w:rsidRPr="00D720B5" w14:paraId="560AB7C1" w14:textId="77777777" w:rsidTr="00523F47">
        <w:trPr>
          <w:trHeight w:val="870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B0649" w14:textId="171EA49A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CE195" w14:textId="4999269B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Участие в семинарах, встречах, круглых столах и иных мероприятиях по вопросам повышения правовой культуры избирателей, проводимых органами местного самоуправления </w:t>
            </w:r>
            <w:r>
              <w:rPr>
                <w:rFonts w:eastAsia="Calibri"/>
                <w:lang w:eastAsia="en-US"/>
              </w:rPr>
              <w:t>Максатихинского муниципального района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6DA68" w14:textId="4961F730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  <w:r w:rsidRPr="006C62FD">
              <w:t xml:space="preserve">, Администрация </w:t>
            </w:r>
            <w:r>
              <w:t>Максатихинского муниципального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5BA58" w14:textId="77777777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A46" w:rsidRPr="00D720B5" w14:paraId="1ED88787" w14:textId="77777777" w:rsidTr="00523F47">
        <w:trPr>
          <w:trHeight w:val="692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855A1" w14:textId="67B7FC31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9FE9F" w14:textId="26A14DE1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Участие в семинарах, круглых столах, проводимых политическими партиями, общественными объединениями, в т.ч. </w:t>
            </w:r>
            <w:r w:rsidRPr="006C62FD">
              <w:rPr>
                <w:rFonts w:eastAsia="Calibri"/>
                <w:lang w:eastAsia="en-US"/>
              </w:rPr>
              <w:t>общественными организациями инвалидов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DA6D" w14:textId="76C884A0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D5813" w14:textId="1346C542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A46" w:rsidRPr="00D720B5" w14:paraId="570122C4" w14:textId="77777777" w:rsidTr="00523F47">
        <w:trPr>
          <w:trHeight w:val="311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D4097A" w14:textId="3A5EA173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7C7972" w14:textId="39E09B5F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A46">
              <w:rPr>
                <w:rFonts w:eastAsia="Calibri"/>
                <w:lang w:eastAsia="en-US"/>
              </w:rPr>
              <w:t>Участие в Молодежном форуме членов участковых избирательных комиссий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C216" w14:textId="3EAD1112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19E42" w14:textId="263B0607" w:rsidR="00851A46" w:rsidRPr="00D720B5" w:rsidRDefault="00851A46" w:rsidP="00851A46">
            <w:pPr>
              <w:pStyle w:val="af3"/>
              <w:spacing w:line="264" w:lineRule="auto"/>
              <w:jc w:val="center"/>
            </w:pPr>
            <w:r>
              <w:t>октябрь</w:t>
            </w:r>
          </w:p>
        </w:tc>
      </w:tr>
      <w:tr w:rsidR="00851A46" w:rsidRPr="00D720B5" w14:paraId="332DF0CE" w14:textId="77777777" w:rsidTr="00523F47">
        <w:trPr>
          <w:trHeight w:val="30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F9C68" w14:textId="38A213E1" w:rsidR="00851A46" w:rsidRPr="00D720B5" w:rsidRDefault="00851A46" w:rsidP="00851A46">
            <w:pPr>
              <w:pStyle w:val="af3"/>
              <w:spacing w:line="264" w:lineRule="auto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02E81" w14:textId="105CAD6D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A46">
              <w:rPr>
                <w:rFonts w:eastAsia="Calibri"/>
                <w:lang w:eastAsia="en-US"/>
              </w:rPr>
              <w:t>Проведение семинаров для представителей местных отделений политических партий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4D3D9" w14:textId="6A31E1D0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FDC29" w14:textId="6F8B6026" w:rsidR="00851A46" w:rsidRPr="00D720B5" w:rsidRDefault="00851A46" w:rsidP="00851A46">
            <w:pPr>
              <w:pStyle w:val="af3"/>
              <w:spacing w:line="264" w:lineRule="auto"/>
              <w:jc w:val="center"/>
            </w:pPr>
            <w:r>
              <w:t>ноябрь</w:t>
            </w:r>
          </w:p>
        </w:tc>
      </w:tr>
      <w:tr w:rsidR="00851A46" w:rsidRPr="00D720B5" w14:paraId="601C9406" w14:textId="77777777" w:rsidTr="006C62FD">
        <w:trPr>
          <w:trHeight w:val="384"/>
        </w:trPr>
        <w:tc>
          <w:tcPr>
            <w:tcW w:w="141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CF17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Раздел 3. Информационно-разъяснительная деятельность</w:t>
            </w:r>
          </w:p>
        </w:tc>
      </w:tr>
      <w:tr w:rsidR="00851A46" w:rsidRPr="00D720B5" w14:paraId="10D2CD87" w14:textId="77777777" w:rsidTr="00523F47">
        <w:trPr>
          <w:trHeight w:val="90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78EF5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4329B" w14:textId="6FC9D4B8" w:rsidR="00851A46" w:rsidRPr="006C62FD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 xml:space="preserve">Создание в СМИ тематических рубрик, размещение информационно-разъяснительных материалов избирательной комиссии Тверской области, ТИК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649D7" w14:textId="2CF28524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  <w:r w:rsidRPr="00D720B5">
              <w:t>,</w:t>
            </w:r>
            <w:r w:rsidRPr="006C62FD">
              <w:t xml:space="preserve"> </w:t>
            </w:r>
            <w:r>
              <w:t>редакция газеты «Вести Максатихи»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B7560" w14:textId="6EEA77F0" w:rsidR="00851A46" w:rsidRPr="00D720B5" w:rsidRDefault="00851A46" w:rsidP="00851A46">
            <w:pPr>
              <w:pStyle w:val="af3"/>
              <w:spacing w:line="264" w:lineRule="auto"/>
              <w:jc w:val="center"/>
            </w:pPr>
            <w:r w:rsidRPr="00D720B5">
              <w:rPr>
                <w:rFonts w:eastAsia="Calibri"/>
                <w:lang w:eastAsia="en-US"/>
              </w:rPr>
              <w:t>январь-апрель</w:t>
            </w:r>
          </w:p>
        </w:tc>
      </w:tr>
      <w:tr w:rsidR="00851A46" w:rsidRPr="00D720B5" w14:paraId="2FF721F4" w14:textId="77777777" w:rsidTr="00523F47">
        <w:trPr>
          <w:trHeight w:val="90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36C05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3A33B" w14:textId="3408256E" w:rsidR="00851A46" w:rsidRPr="006C62FD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 xml:space="preserve">Подготовка тематических публикаций и выступлений, разъясняющих избирательное законодательство в печатных и электронных средствах массовой информации, размещение на сайте ТИК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и странице ТИК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в социальной сети ВКонтакте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00C5E" w14:textId="3790AE86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747B7" w14:textId="4484220C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A46" w:rsidRPr="00D720B5" w14:paraId="16393B27" w14:textId="77777777" w:rsidTr="00523F47">
        <w:trPr>
          <w:trHeight w:val="1019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E6BC0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lastRenderedPageBreak/>
              <w:t>3.3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883FD" w14:textId="549A2CF2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A46">
              <w:rPr>
                <w:rFonts w:eastAsia="Calibri"/>
                <w:lang w:eastAsia="en-US"/>
              </w:rPr>
              <w:t xml:space="preserve">Подготовка тематических публикаций и выступлений, разъясняющих избирательное законодательство в печатных и электронных СМИ, размещение на сайте </w:t>
            </w:r>
            <w:r w:rsidR="0085101F">
              <w:rPr>
                <w:rFonts w:eastAsia="Calibri"/>
                <w:lang w:eastAsia="en-US"/>
              </w:rPr>
              <w:t>ТИК Максатихинского района</w:t>
            </w:r>
            <w:r w:rsidRPr="00851A46">
              <w:rPr>
                <w:rFonts w:eastAsia="Calibri"/>
                <w:lang w:eastAsia="en-US"/>
              </w:rPr>
              <w:t xml:space="preserve"> и странице </w:t>
            </w:r>
            <w:r w:rsidR="0085101F">
              <w:rPr>
                <w:rFonts w:eastAsia="Calibri"/>
                <w:lang w:eastAsia="en-US"/>
              </w:rPr>
              <w:t>ТИК Максатихинского района</w:t>
            </w:r>
            <w:r w:rsidRPr="00851A46">
              <w:rPr>
                <w:rFonts w:eastAsia="Calibri"/>
                <w:lang w:eastAsia="en-US"/>
              </w:rPr>
              <w:t xml:space="preserve"> в социальной сети ВКонтакте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C2F37" w14:textId="09BCD774" w:rsidR="00851A46" w:rsidRPr="006C62FD" w:rsidRDefault="00851A46" w:rsidP="00851A46">
            <w:pPr>
              <w:pStyle w:val="af3"/>
              <w:jc w:val="center"/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C348F" w14:textId="45A944AF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</w:p>
        </w:tc>
      </w:tr>
      <w:tr w:rsidR="00851A46" w:rsidRPr="00D720B5" w14:paraId="73A16AD4" w14:textId="77777777" w:rsidTr="00523F47">
        <w:trPr>
          <w:trHeight w:val="5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EFB8B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3.4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DC0F" w14:textId="7A8DC9AF" w:rsidR="00851A46" w:rsidRPr="00D720B5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ТИК</w:t>
            </w:r>
            <w:r w:rsidRPr="006C62F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и странице ТИК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в социальной сети ВКонтакте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B201D" w14:textId="2983DF70" w:rsidR="00851A46" w:rsidRPr="006C62FD" w:rsidRDefault="00851A46" w:rsidP="00851A46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BCB41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A46" w:rsidRPr="00D720B5" w14:paraId="3A649253" w14:textId="77777777" w:rsidTr="00523F47">
        <w:trPr>
          <w:trHeight w:val="1019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4EA4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3.5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1945D" w14:textId="2C720802" w:rsidR="00851A46" w:rsidRPr="006C62FD" w:rsidRDefault="00851A46" w:rsidP="00851A46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 xml:space="preserve">Размещение на официальном сайте </w:t>
            </w:r>
            <w:r w:rsidRPr="00D720B5">
              <w:rPr>
                <w:rFonts w:eastAsia="Calibri"/>
                <w:lang w:eastAsia="en-US"/>
              </w:rPr>
              <w:t>ТИК</w:t>
            </w:r>
            <w:r w:rsidRPr="006C62F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  <w:r w:rsidRPr="006C62FD">
              <w:rPr>
                <w:rFonts w:eastAsia="Calibri"/>
                <w:lang w:eastAsia="en-US"/>
              </w:rPr>
              <w:t xml:space="preserve"> информации о текущей деятельности комиссии, разъяснение избирательного законодательства, разъяснения по вопросам избирательного процесса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582C2" w14:textId="6AE77CEE" w:rsidR="00851A46" w:rsidRPr="00D720B5" w:rsidRDefault="00851A46" w:rsidP="00851A46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  <w:r w:rsidRPr="00D720B5">
              <w:t>,</w:t>
            </w:r>
          </w:p>
          <w:p w14:paraId="40C6378D" w14:textId="0D59E095" w:rsidR="00851A46" w:rsidRPr="006C62FD" w:rsidRDefault="00851A46" w:rsidP="00851A46">
            <w:pPr>
              <w:pStyle w:val="af3"/>
              <w:jc w:val="center"/>
            </w:pPr>
            <w:r w:rsidRPr="00D720B5">
              <w:t xml:space="preserve">системный администратор КСА 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DE55B" w14:textId="77777777" w:rsidR="00851A46" w:rsidRPr="00D720B5" w:rsidRDefault="00851A46" w:rsidP="00851A46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1A3FEB09" w14:textId="77777777" w:rsidTr="002C1306">
        <w:trPr>
          <w:trHeight w:val="1019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FBF3C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829B3" w14:textId="5A94D3BE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СМИ, на сайте </w:t>
            </w:r>
            <w:r>
              <w:rPr>
                <w:rFonts w:eastAsia="Calibri"/>
                <w:lang w:eastAsia="en-US"/>
              </w:rPr>
              <w:t>ТИК Максатихинского района</w:t>
            </w:r>
            <w:r w:rsidRPr="0085101F">
              <w:rPr>
                <w:rFonts w:eastAsia="Calibri"/>
                <w:lang w:eastAsia="en-US"/>
              </w:rPr>
              <w:t xml:space="preserve"> и странице </w:t>
            </w:r>
            <w:r>
              <w:rPr>
                <w:rFonts w:eastAsia="Calibri"/>
                <w:lang w:eastAsia="en-US"/>
              </w:rPr>
              <w:t>ТИК Максатихинского района</w:t>
            </w:r>
            <w:r w:rsidRPr="0085101F">
              <w:rPr>
                <w:rFonts w:eastAsia="Calibri"/>
                <w:lang w:eastAsia="en-US"/>
              </w:rPr>
              <w:t xml:space="preserve"> в социальной сети ВКонтакте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4AE1D" w14:textId="354D2A21" w:rsidR="0085101F" w:rsidRPr="0085101F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>ТИК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87291" w14:textId="6C55FC9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3935C638" w14:textId="77777777" w:rsidTr="002C1306">
        <w:trPr>
          <w:trHeight w:val="1019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4186C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9E5CA" w14:textId="07EEDA19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 xml:space="preserve">Размещение на официальном сайте </w:t>
            </w:r>
            <w:r>
              <w:rPr>
                <w:rFonts w:eastAsia="Calibri"/>
                <w:lang w:eastAsia="en-US"/>
              </w:rPr>
              <w:t>ТИК Максатихинского района</w:t>
            </w:r>
            <w:r w:rsidRPr="0085101F">
              <w:rPr>
                <w:rFonts w:eastAsia="Calibri"/>
                <w:lang w:eastAsia="en-US"/>
              </w:rPr>
              <w:t xml:space="preserve"> информации о текущей деятельности комиссии, разъяснение избирательного законодательства, разъяснения по вопросам избирательного процесса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3C979" w14:textId="77777777" w:rsidR="0085101F" w:rsidRPr="0085101F" w:rsidRDefault="0085101F" w:rsidP="0085101F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>ТИК,</w:t>
            </w:r>
          </w:p>
          <w:p w14:paraId="0DD5121C" w14:textId="77777777" w:rsidR="0085101F" w:rsidRPr="0085101F" w:rsidRDefault="0085101F" w:rsidP="0085101F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 xml:space="preserve">системный администратор </w:t>
            </w:r>
          </w:p>
          <w:p w14:paraId="1DC14848" w14:textId="184F15F4" w:rsidR="0085101F" w:rsidRPr="0085101F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 xml:space="preserve">КСА </w:t>
            </w:r>
            <w:r>
              <w:rPr>
                <w:rFonts w:eastAsia="Calibri"/>
                <w:lang w:eastAsia="en-US"/>
              </w:rPr>
              <w:t>ТИК 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EBA17" w14:textId="096655CB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6020D193" w14:textId="77777777" w:rsidTr="0085101F">
        <w:trPr>
          <w:trHeight w:val="350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D384C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59C57" w14:textId="6B381118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 xml:space="preserve">Обновление материалов информационного стенда </w:t>
            </w:r>
            <w:r w:rsidRPr="006C62FD">
              <w:rPr>
                <w:rFonts w:eastAsia="Calibri"/>
                <w:lang w:eastAsia="en-US"/>
              </w:rPr>
              <w:br/>
              <w:t xml:space="preserve">ТИК </w:t>
            </w:r>
            <w:r>
              <w:rPr>
                <w:rFonts w:eastAsia="Calibri"/>
                <w:lang w:eastAsia="en-US"/>
              </w:rPr>
              <w:t>Максатихинского района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BA28C" w14:textId="60F4C2D9" w:rsidR="0085101F" w:rsidRPr="0085101F" w:rsidRDefault="0085101F" w:rsidP="0085101F">
            <w:pPr>
              <w:pStyle w:val="af3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7D91B" w14:textId="28E3E5DC" w:rsidR="0085101F" w:rsidRPr="0085101F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3AA5ACB2" w14:textId="77777777" w:rsidTr="006C62FD">
        <w:trPr>
          <w:trHeight w:val="313"/>
        </w:trPr>
        <w:tc>
          <w:tcPr>
            <w:tcW w:w="141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E51D2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b/>
                <w:lang w:eastAsia="en-US"/>
              </w:rPr>
            </w:pPr>
            <w:r w:rsidRPr="00D720B5">
              <w:rPr>
                <w:rFonts w:eastAsia="Calibri"/>
                <w:b/>
                <w:lang w:eastAsia="en-US"/>
              </w:rPr>
              <w:t>Раздел 4. Повышение правовой культуры молодых и будущих избирателей</w:t>
            </w:r>
          </w:p>
        </w:tc>
      </w:tr>
      <w:tr w:rsidR="0085101F" w:rsidRPr="00D720B5" w14:paraId="02BBCAA1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DF067A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839AF" w14:textId="15A486F0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областном конкурсе «Наш выбор – будущее России!» на лучший плакат, рисунок, открытку-приглашение, слоган, четверостишье, творческую работу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AD5D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ИКТО, </w:t>
            </w:r>
          </w:p>
          <w:p w14:paraId="5F9CB65E" w14:textId="211788A1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13C2" w14:textId="77777777" w:rsidR="0085101F" w:rsidRPr="00D720B5" w:rsidRDefault="0085101F" w:rsidP="0085101F">
            <w:pPr>
              <w:ind w:left="116" w:right="127" w:firstLine="11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январь-февраль</w:t>
            </w:r>
          </w:p>
        </w:tc>
      </w:tr>
      <w:tr w:rsidR="0085101F" w:rsidRPr="00D720B5" w14:paraId="7E550160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92B19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74928" w14:textId="267E48A9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Школе электоральных компетенций для клубов молодых избирателей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24C66" w14:textId="328C8BC4" w:rsidR="0085101F" w:rsidRPr="00D720B5" w:rsidRDefault="0085101F" w:rsidP="0085101F">
            <w:pPr>
              <w:pStyle w:val="af3"/>
              <w:jc w:val="center"/>
            </w:pP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99E26" w14:textId="31916997" w:rsidR="0085101F" w:rsidRPr="00D720B5" w:rsidRDefault="0085101F" w:rsidP="0085101F">
            <w:pPr>
              <w:ind w:left="116" w:right="127" w:firstLine="11"/>
              <w:rPr>
                <w:sz w:val="24"/>
                <w:szCs w:val="24"/>
              </w:rPr>
            </w:pPr>
          </w:p>
        </w:tc>
      </w:tr>
      <w:tr w:rsidR="0085101F" w:rsidRPr="00D720B5" w14:paraId="0350C7DC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22BD88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lastRenderedPageBreak/>
              <w:t>4.3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DD569" w14:textId="4D83A0E5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bCs/>
              </w:rPr>
              <w:t>Участие в проекте «Детский ИнформУИК». Уроки и лекции для детей младшего школьного возраста в образовательных организациях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F02B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ИКТО, </w:t>
            </w:r>
          </w:p>
          <w:p w14:paraId="518A5EFD" w14:textId="54D7B61D" w:rsidR="0085101F" w:rsidRPr="006C62FD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AE0AF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февраль, июнь,</w:t>
            </w:r>
          </w:p>
          <w:p w14:paraId="533A6C12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t>август, ноябрь</w:t>
            </w:r>
          </w:p>
        </w:tc>
      </w:tr>
      <w:tr w:rsidR="0085101F" w:rsidRPr="00D720B5" w14:paraId="49B391AC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0D7ED" w14:textId="66A4E0AC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868E8" w14:textId="62EBFC05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Организация и проведение мероприятий Дня молодого избирателя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3C88" w14:textId="77777777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ИКТО, </w:t>
            </w:r>
          </w:p>
          <w:p w14:paraId="36382CB6" w14:textId="1B737C01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0CE6" w14:textId="77777777" w:rsidR="0085101F" w:rsidRPr="00D720B5" w:rsidRDefault="0085101F" w:rsidP="0085101F">
            <w:pPr>
              <w:pStyle w:val="af3"/>
              <w:jc w:val="center"/>
              <w:rPr>
                <w:lang w:eastAsia="en-US"/>
              </w:rPr>
            </w:pPr>
            <w:r w:rsidRPr="00D720B5">
              <w:t>февраль-май</w:t>
            </w:r>
          </w:p>
        </w:tc>
      </w:tr>
      <w:tr w:rsidR="0085101F" w:rsidRPr="00D720B5" w14:paraId="67E2F420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3D38" w14:textId="2572F94A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136A1" w14:textId="5DCDBC6F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bCs/>
              </w:rPr>
              <w:t>Участие в</w:t>
            </w:r>
            <w:r w:rsidRPr="0085101F">
              <w:t xml:space="preserve"> конкурсе среди инвалидов на лучшее эссе, творческую работу, посвященном 80-летию Победы в ВОВ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99B8E" w14:textId="0D4DF119" w:rsidR="0085101F" w:rsidRPr="006C62FD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  <w:r w:rsidRPr="006C62FD">
              <w:t xml:space="preserve">, Управление образования, </w:t>
            </w:r>
            <w:r>
              <w:t>Управление культуры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13AA0" w14:textId="77777777" w:rsidR="0085101F" w:rsidRPr="00D720B5" w:rsidRDefault="0085101F" w:rsidP="0085101F">
            <w:p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февраль-апрель (по отдельному плану)</w:t>
            </w:r>
          </w:p>
        </w:tc>
      </w:tr>
      <w:tr w:rsidR="0085101F" w:rsidRPr="00D720B5" w14:paraId="57790A8F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C4DF7" w14:textId="0FFFC29B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07A425" w14:textId="236BE618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lang w:eastAsia="en-US"/>
              </w:rPr>
              <w:t xml:space="preserve">Участие в областном форуме среди молодых и будущих избирателей Верхневолжья </w:t>
            </w:r>
            <w:r w:rsidRPr="0085101F">
              <w:t>«#МыВместе»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0E7C0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ИКТО, </w:t>
            </w:r>
          </w:p>
          <w:p w14:paraId="02376F18" w14:textId="7670616C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DA3FE" w14:textId="77777777" w:rsidR="0085101F" w:rsidRPr="00D720B5" w:rsidRDefault="0085101F" w:rsidP="0085101F">
            <w:pPr>
              <w:ind w:left="116" w:right="127" w:firstLine="11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март</w:t>
            </w:r>
          </w:p>
        </w:tc>
      </w:tr>
      <w:tr w:rsidR="0085101F" w:rsidRPr="00D720B5" w14:paraId="0CDC21DE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70523" w14:textId="6FBC75AB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CECDB" w14:textId="734B2298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онлайн викторинах ВКонтакте: к 80-летию Победы в ВОВ, Дню России, Дню Государственного Флага Российской Федерации, Дню народного единства, Дню Конституции РФ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73892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ИКТО, </w:t>
            </w:r>
          </w:p>
          <w:p w14:paraId="5A11F68E" w14:textId="1F260F74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C844B" w14:textId="77777777" w:rsidR="0085101F" w:rsidRPr="00D720B5" w:rsidRDefault="0085101F" w:rsidP="0085101F">
            <w:pPr>
              <w:ind w:left="116" w:right="127" w:firstLine="11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15,16,17 марта</w:t>
            </w:r>
          </w:p>
        </w:tc>
      </w:tr>
      <w:tr w:rsidR="0085101F" w:rsidRPr="00D720B5" w14:paraId="786326A7" w14:textId="77777777" w:rsidTr="009705FD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BF56C" w14:textId="58D0663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31DC8" w14:textId="1FA4A1AD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фото-конкурсе «Я люблю Россию!» ко Дню России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A4AB7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ИКТО, </w:t>
            </w:r>
          </w:p>
          <w:p w14:paraId="088105C8" w14:textId="2D442EA1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77F15" w14:textId="77777777" w:rsidR="0085101F" w:rsidRPr="00D720B5" w:rsidRDefault="0085101F" w:rsidP="0085101F">
            <w:p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март-апрель</w:t>
            </w:r>
          </w:p>
        </w:tc>
      </w:tr>
      <w:tr w:rsidR="0085101F" w:rsidRPr="00D720B5" w14:paraId="67A5DB21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C0EF9" w14:textId="52EF787D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74984" w14:textId="3AB534A3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Командные игры «Избирательный забег» в летних лагерях отдыха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C055F" w14:textId="77777777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ИКТО, </w:t>
            </w:r>
          </w:p>
          <w:p w14:paraId="20470519" w14:textId="14E0DC99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  <w:r w:rsidRPr="00D720B5"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B6606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rPr>
                <w:lang w:eastAsia="en-US"/>
              </w:rPr>
              <w:t>октябрь 2023-май 2024</w:t>
            </w:r>
          </w:p>
        </w:tc>
      </w:tr>
      <w:tr w:rsidR="0085101F" w:rsidRPr="00D720B5" w14:paraId="2454D45C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470DB" w14:textId="164DCD4E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A62AA" w14:textId="2BADEB2F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областной олимпиаде старшеклассников Тверской области и региональном этапе Всероссийской олимпиады школьников по вопросам избирательного права и избирательного процесса «Софиум»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7FD2F" w14:textId="77777777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ИКТО, </w:t>
            </w:r>
          </w:p>
          <w:p w14:paraId="37A8BD5B" w14:textId="4E3DCED5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51842" w14:textId="77777777" w:rsidR="0085101F" w:rsidRPr="00D720B5" w:rsidRDefault="0085101F" w:rsidP="0085101F">
            <w:p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апрель-май</w:t>
            </w:r>
          </w:p>
          <w:p w14:paraId="2A3091C4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октябрь-ноябрь</w:t>
            </w:r>
          </w:p>
        </w:tc>
      </w:tr>
      <w:tr w:rsidR="0085101F" w:rsidRPr="00D720B5" w14:paraId="039F2ABE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3A430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EAC51" w14:textId="363E201A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lang w:eastAsia="en-US"/>
              </w:rPr>
              <w:t>Организация стационарных выставочных экспозиций «Выборы глазами детей», «Выборы в кадре и за кадром»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61F6" w14:textId="630DCFAD" w:rsidR="0085101F" w:rsidRPr="00D720B5" w:rsidRDefault="0085101F" w:rsidP="0085101F">
            <w:pPr>
              <w:pStyle w:val="af3"/>
              <w:jc w:val="center"/>
            </w:pPr>
            <w:r w:rsidRPr="00D720B5">
              <w:t>ИКТО, ТИК</w:t>
            </w:r>
            <w:r w:rsidRPr="006C62FD">
              <w:t xml:space="preserve"> </w:t>
            </w:r>
            <w:r>
              <w:t>Максатихинского района</w:t>
            </w:r>
            <w:r w:rsidRPr="006C62FD">
              <w:t>,</w:t>
            </w:r>
          </w:p>
          <w:p w14:paraId="24CBFF99" w14:textId="77777777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Управление образования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95358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апрель</w:t>
            </w:r>
          </w:p>
        </w:tc>
      </w:tr>
      <w:tr w:rsidR="0085101F" w:rsidRPr="00D720B5" w14:paraId="3C013006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7715A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43142" w14:textId="4235F673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Участие в командном региональном открытом Кубке интеллектуалов "КИСИ" "Я мыслю, следовательно, существую» (среди инвалидов)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28738" w14:textId="23CFB527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  <w:r w:rsidRPr="00D720B5">
              <w:t>,</w:t>
            </w:r>
          </w:p>
          <w:p w14:paraId="726A4BCD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Управление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AFD38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май-август</w:t>
            </w:r>
          </w:p>
        </w:tc>
      </w:tr>
      <w:tr w:rsidR="0085101F" w:rsidRPr="00D720B5" w14:paraId="4B27E0F8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C3890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4.15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2B2BF" w14:textId="47B0D724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>Торжественная церемония вручения паспорта гражданина Российской Федерации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01955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ИКТО,</w:t>
            </w:r>
          </w:p>
          <w:p w14:paraId="0AD8CAD1" w14:textId="3605E769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DD9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май-июнь</w:t>
            </w:r>
          </w:p>
        </w:tc>
      </w:tr>
      <w:tr w:rsidR="0085101F" w:rsidRPr="00D720B5" w14:paraId="7908F321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E5A57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4.16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CAA0C" w14:textId="4FFF3926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 xml:space="preserve">Организация и проведение встреч, круглых столов, иных мероприятий со </w:t>
            </w:r>
            <w:r w:rsidRPr="0085101F">
              <w:lastRenderedPageBreak/>
              <w:t xml:space="preserve">студентами </w:t>
            </w:r>
            <w:r>
              <w:t>филиала Удомельского</w:t>
            </w:r>
            <w:r w:rsidRPr="0085101F">
              <w:t xml:space="preserve"> колледжа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48485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lastRenderedPageBreak/>
              <w:t>ИКТО,</w:t>
            </w:r>
          </w:p>
          <w:p w14:paraId="23BCCD64" w14:textId="5344852E" w:rsidR="0085101F" w:rsidRPr="00D720B5" w:rsidRDefault="0085101F" w:rsidP="0085101F">
            <w:pPr>
              <w:pStyle w:val="af3"/>
              <w:jc w:val="center"/>
            </w:pPr>
            <w:r w:rsidRPr="00D720B5">
              <w:lastRenderedPageBreak/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03E76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lastRenderedPageBreak/>
              <w:t>июль - август</w:t>
            </w:r>
          </w:p>
        </w:tc>
      </w:tr>
      <w:tr w:rsidR="0085101F" w:rsidRPr="00D720B5" w14:paraId="591EFDD1" w14:textId="77777777" w:rsidTr="00E2101F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43704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lastRenderedPageBreak/>
              <w:t>4.17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F8260" w14:textId="78605D0F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t xml:space="preserve">Проведение уроков для старшеклассников в общеобразовательных организациях </w:t>
            </w:r>
            <w:r>
              <w:t>Максатихинского</w:t>
            </w:r>
            <w:r w:rsidRPr="0085101F">
              <w:t xml:space="preserve"> муниципального округа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96243" w14:textId="77777777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ИКТО, </w:t>
            </w:r>
          </w:p>
          <w:p w14:paraId="141B5F76" w14:textId="155679AB" w:rsidR="0085101F" w:rsidRPr="006C62FD" w:rsidRDefault="0085101F" w:rsidP="0085101F">
            <w:pPr>
              <w:spacing w:line="30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6C62FD">
              <w:rPr>
                <w:rFonts w:eastAsia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9F167" w14:textId="77777777" w:rsidR="0085101F" w:rsidRPr="00D720B5" w:rsidRDefault="0085101F" w:rsidP="0085101F">
            <w:p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сентябрь-декабрь</w:t>
            </w:r>
          </w:p>
        </w:tc>
      </w:tr>
      <w:tr w:rsidR="0085101F" w:rsidRPr="00D720B5" w14:paraId="40A79E14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C2F71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4.18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4C6D6" w14:textId="767E4184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rFonts w:eastAsia="Calibri"/>
                <w:lang w:eastAsia="en-US"/>
              </w:rPr>
              <w:t>Проведение Дней открытых дверей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CCFD8" w14:textId="090BD6B4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FE4B9E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ежеквартально</w:t>
            </w:r>
          </w:p>
        </w:tc>
      </w:tr>
      <w:tr w:rsidR="0085101F" w:rsidRPr="00D720B5" w14:paraId="00E39B85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82926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4.19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FF8660" w14:textId="0E3D2A26" w:rsidR="0085101F" w:rsidRPr="0085101F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85101F">
              <w:rPr>
                <w:lang w:eastAsia="en-US"/>
              </w:rPr>
              <w:t>Организация стационарных выставочных экспозиций «Выборы глазами детей», «Выборы в кадре и за кадром»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2D630" w14:textId="5EC7488A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6FA397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117A1BC3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1F19E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4.20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F0BFF" w14:textId="77777777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>Проведение работы по повышению правовой культуры будущих избирателей в летний период (по отдельному плану)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1386" w14:textId="381CFAAD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5C603" w14:textId="77777777" w:rsidR="0085101F" w:rsidRPr="00D720B5" w:rsidRDefault="0085101F" w:rsidP="0085101F">
            <w:p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июнь-август</w:t>
            </w:r>
          </w:p>
        </w:tc>
      </w:tr>
      <w:tr w:rsidR="0085101F" w:rsidRPr="00D720B5" w14:paraId="7491E961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7C3EF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4.21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4753A" w14:textId="77777777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>Организация стационарных выставочных экспозиций «Выборы глазами детей», «Выборы в кадре и за кадром»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1FDE7" w14:textId="2FB1CF1D" w:rsidR="0085101F" w:rsidRPr="00D720B5" w:rsidRDefault="0085101F" w:rsidP="0085101F">
            <w:pPr>
              <w:pStyle w:val="af3"/>
              <w:jc w:val="center"/>
            </w:pPr>
            <w:r w:rsidRPr="00D720B5">
              <w:t xml:space="preserve">ТИК </w:t>
            </w:r>
            <w:r>
              <w:t>Максатихинского района</w:t>
            </w:r>
            <w:r w:rsidRPr="006C62FD">
              <w:t>,</w:t>
            </w:r>
          </w:p>
          <w:p w14:paraId="7236337F" w14:textId="77777777" w:rsidR="0085101F" w:rsidRPr="00D720B5" w:rsidRDefault="0085101F" w:rsidP="0085101F">
            <w:pPr>
              <w:pStyle w:val="af3"/>
              <w:jc w:val="center"/>
            </w:pPr>
            <w:r w:rsidRPr="00D720B5">
              <w:t>Центральная библиотека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29243" w14:textId="77777777" w:rsidR="0085101F" w:rsidRPr="00D720B5" w:rsidRDefault="0085101F" w:rsidP="0085101F">
            <w:pPr>
              <w:pStyle w:val="af3"/>
              <w:jc w:val="center"/>
              <w:rPr>
                <w:lang w:eastAsia="en-US"/>
              </w:rPr>
            </w:pPr>
            <w:r w:rsidRPr="00D720B5">
              <w:rPr>
                <w:lang w:eastAsia="en-US"/>
              </w:rPr>
              <w:t>сентябрь-декабрь</w:t>
            </w:r>
          </w:p>
        </w:tc>
      </w:tr>
      <w:tr w:rsidR="0085101F" w:rsidRPr="00D720B5" w14:paraId="4D904F97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334AA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4.22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68543" w14:textId="4C490C7C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Участие в мероприятиях, посвященных Дню России, Дню Конституции Российской Федерации, Дню Герба и Флага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20B5">
              <w:rPr>
                <w:rFonts w:eastAsia="Calibri"/>
                <w:lang w:eastAsia="en-US"/>
              </w:rPr>
              <w:t>Тверской области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3406B" w14:textId="2803DC3D" w:rsidR="0085101F" w:rsidRPr="00D720B5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B23FB" w14:textId="77777777" w:rsidR="0085101F" w:rsidRPr="00D720B5" w:rsidRDefault="0085101F" w:rsidP="0085101F">
            <w:pPr>
              <w:pStyle w:val="af3"/>
              <w:jc w:val="center"/>
              <w:rPr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</w:t>
            </w:r>
          </w:p>
        </w:tc>
      </w:tr>
      <w:tr w:rsidR="0085101F" w:rsidRPr="00D720B5" w14:paraId="4220EEEF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A33FD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4.23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94C7A" w14:textId="22E5FEE2" w:rsidR="0085101F" w:rsidRPr="006C62FD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6C62FD">
              <w:rPr>
                <w:rFonts w:eastAsia="Calibri"/>
                <w:lang w:eastAsia="en-US"/>
              </w:rPr>
              <w:t xml:space="preserve">Проведение уроков для старшеклассников в общеобразовательных организациях </w:t>
            </w:r>
            <w:r>
              <w:rPr>
                <w:rFonts w:eastAsia="Calibri"/>
                <w:lang w:eastAsia="en-US"/>
              </w:rPr>
              <w:t>Максатихинского муниципального района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79672" w14:textId="19E7C514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13811B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период,</w:t>
            </w:r>
          </w:p>
          <w:p w14:paraId="154CE604" w14:textId="77777777" w:rsidR="0085101F" w:rsidRPr="00D720B5" w:rsidRDefault="0085101F" w:rsidP="0085101F">
            <w:pPr>
              <w:pStyle w:val="af3"/>
              <w:jc w:val="center"/>
              <w:rPr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по заявкам учебных заведений</w:t>
            </w:r>
          </w:p>
        </w:tc>
      </w:tr>
      <w:tr w:rsidR="0085101F" w:rsidRPr="00D720B5" w14:paraId="173432BB" w14:textId="77777777" w:rsidTr="00523F47">
        <w:trPr>
          <w:trHeight w:val="167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B2B9B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4.24</w:t>
            </w:r>
          </w:p>
        </w:tc>
        <w:tc>
          <w:tcPr>
            <w:tcW w:w="79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988D" w14:textId="77777777" w:rsidR="0085101F" w:rsidRPr="00D720B5" w:rsidRDefault="0085101F" w:rsidP="0085101F">
            <w:pPr>
              <w:pStyle w:val="af3"/>
              <w:spacing w:line="264" w:lineRule="auto"/>
              <w:ind w:left="116" w:right="125"/>
              <w:jc w:val="both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Проведение Дней открытых дверей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D1863" w14:textId="32D62025" w:rsidR="0085101F" w:rsidRPr="006C62FD" w:rsidRDefault="0085101F" w:rsidP="0085101F">
            <w:pPr>
              <w:pStyle w:val="af3"/>
              <w:jc w:val="center"/>
            </w:pPr>
            <w:r w:rsidRPr="006C62FD">
              <w:t xml:space="preserve">ТИК </w:t>
            </w:r>
            <w:r>
              <w:t>Максатихинского района</w:t>
            </w:r>
            <w:r w:rsidRPr="006C62FD">
              <w:t xml:space="preserve">, Управление образования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D6C86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весь период,</w:t>
            </w:r>
          </w:p>
          <w:p w14:paraId="74F9335B" w14:textId="77777777" w:rsidR="0085101F" w:rsidRPr="00D720B5" w:rsidRDefault="0085101F" w:rsidP="0085101F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D720B5">
              <w:rPr>
                <w:rFonts w:eastAsia="Calibri"/>
                <w:lang w:eastAsia="en-US"/>
              </w:rPr>
              <w:t>по заявкам учебных заведений</w:t>
            </w:r>
          </w:p>
        </w:tc>
      </w:tr>
    </w:tbl>
    <w:p w14:paraId="503AC4EC" w14:textId="77777777" w:rsidR="00D720B5" w:rsidRDefault="00D720B5" w:rsidP="00D720B5">
      <w:pPr>
        <w:spacing w:before="600" w:after="360"/>
        <w:jc w:val="center"/>
        <w:rPr>
          <w:b/>
          <w:szCs w:val="28"/>
        </w:rPr>
      </w:pPr>
    </w:p>
    <w:p w14:paraId="4396F652" w14:textId="77777777" w:rsidR="00D720B5" w:rsidRPr="000A3933" w:rsidRDefault="00D720B5" w:rsidP="00D720B5">
      <w:pPr>
        <w:spacing w:before="600" w:after="360"/>
        <w:jc w:val="center"/>
        <w:rPr>
          <w:sz w:val="24"/>
          <w:szCs w:val="24"/>
        </w:rPr>
      </w:pPr>
    </w:p>
    <w:sectPr w:rsidR="00D720B5" w:rsidRPr="000A3933" w:rsidSect="005F1D23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>
    <w:nsid w:val="002F3200"/>
    <w:multiLevelType w:val="multilevel"/>
    <w:tmpl w:val="D7160E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">
    <w:nsid w:val="043A4A89"/>
    <w:multiLevelType w:val="multilevel"/>
    <w:tmpl w:val="F618A3D4"/>
    <w:lvl w:ilvl="0">
      <w:start w:val="5"/>
      <w:numFmt w:val="none"/>
      <w:lvlText w:val="7.1"/>
      <w:lvlJc w:val="left"/>
      <w:pPr>
        <w:ind w:left="600" w:hanging="600"/>
      </w:pPr>
      <w:rPr>
        <w:rFonts w:hint="default"/>
        <w:color w:val="auto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6D428AC"/>
    <w:multiLevelType w:val="multilevel"/>
    <w:tmpl w:val="054C85D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C856B4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D921782"/>
    <w:multiLevelType w:val="hybridMultilevel"/>
    <w:tmpl w:val="90544AE0"/>
    <w:lvl w:ilvl="0" w:tplc="0AB4E62A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D933E6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1933DE7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>
    <w:nsid w:val="2C771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4F6B3E"/>
    <w:multiLevelType w:val="hybridMultilevel"/>
    <w:tmpl w:val="B22CDA52"/>
    <w:lvl w:ilvl="0" w:tplc="D7F453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5530D"/>
    <w:multiLevelType w:val="multilevel"/>
    <w:tmpl w:val="BEF67C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31C752C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37514BB3"/>
    <w:multiLevelType w:val="multilevel"/>
    <w:tmpl w:val="90CA044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>
    <w:nsid w:val="37725F3F"/>
    <w:multiLevelType w:val="multilevel"/>
    <w:tmpl w:val="91CCE54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89F5848"/>
    <w:multiLevelType w:val="multilevel"/>
    <w:tmpl w:val="B2087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5116A2"/>
    <w:multiLevelType w:val="hybridMultilevel"/>
    <w:tmpl w:val="E2DCC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590C56"/>
    <w:multiLevelType w:val="multilevel"/>
    <w:tmpl w:val="C9B8235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096AE6"/>
    <w:multiLevelType w:val="multilevel"/>
    <w:tmpl w:val="72E678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7066976"/>
    <w:multiLevelType w:val="hybridMultilevel"/>
    <w:tmpl w:val="349CB736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BF4096"/>
    <w:multiLevelType w:val="hybridMultilevel"/>
    <w:tmpl w:val="0A269290"/>
    <w:lvl w:ilvl="0" w:tplc="FFFFFFFF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</w:lvl>
    <w:lvl w:ilvl="1" w:tplc="FFFFFFFF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25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</w:lvl>
    <w:lvl w:ilvl="1" w:tplc="04190019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27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5370445C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9">
    <w:nsid w:val="571E6496"/>
    <w:multiLevelType w:val="multilevel"/>
    <w:tmpl w:val="63EA95E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B081B5A"/>
    <w:multiLevelType w:val="hybridMultilevel"/>
    <w:tmpl w:val="F4842B20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7E035B"/>
    <w:multiLevelType w:val="multilevel"/>
    <w:tmpl w:val="C5447E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E867CC9"/>
    <w:multiLevelType w:val="hybridMultilevel"/>
    <w:tmpl w:val="7A26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0602D"/>
    <w:multiLevelType w:val="multilevel"/>
    <w:tmpl w:val="9092CEB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5">
    <w:nsid w:val="62D56222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208D3"/>
    <w:multiLevelType w:val="multilevel"/>
    <w:tmpl w:val="7096C7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>
    <w:nsid w:val="6D9D5D58"/>
    <w:multiLevelType w:val="hybridMultilevel"/>
    <w:tmpl w:val="A0844E32"/>
    <w:lvl w:ilvl="0" w:tplc="D7F45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544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E627A79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03571B1"/>
    <w:multiLevelType w:val="multilevel"/>
    <w:tmpl w:val="B52AC466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2">
    <w:nsid w:val="74D32670"/>
    <w:multiLevelType w:val="hybridMultilevel"/>
    <w:tmpl w:val="2F403690"/>
    <w:lvl w:ilvl="0" w:tplc="7CBA6872">
      <w:start w:val="1"/>
      <w:numFmt w:val="decimal"/>
      <w:lvlText w:val="%1."/>
      <w:lvlJc w:val="left"/>
      <w:pPr>
        <w:ind w:left="990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E3D01"/>
    <w:multiLevelType w:val="multilevel"/>
    <w:tmpl w:val="71EA8AC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5">
    <w:nsid w:val="78534D32"/>
    <w:multiLevelType w:val="hybridMultilevel"/>
    <w:tmpl w:val="0A269290"/>
    <w:lvl w:ilvl="0" w:tplc="FFFFFFFF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</w:lvl>
    <w:lvl w:ilvl="1" w:tplc="FFFFFFFF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46">
    <w:nsid w:val="7C255B0F"/>
    <w:multiLevelType w:val="multilevel"/>
    <w:tmpl w:val="30C6A1F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6"/>
  </w:num>
  <w:num w:numId="2">
    <w:abstractNumId w:val="34"/>
  </w:num>
  <w:num w:numId="3">
    <w:abstractNumId w:val="8"/>
  </w:num>
  <w:num w:numId="4">
    <w:abstractNumId w:val="10"/>
  </w:num>
  <w:num w:numId="5">
    <w:abstractNumId w:val="6"/>
  </w:num>
  <w:num w:numId="6">
    <w:abstractNumId w:val="30"/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7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4"/>
  </w:num>
  <w:num w:numId="19">
    <w:abstractNumId w:val="45"/>
  </w:num>
  <w:num w:numId="20">
    <w:abstractNumId w:val="33"/>
  </w:num>
  <w:num w:numId="21">
    <w:abstractNumId w:val="28"/>
  </w:num>
  <w:num w:numId="22">
    <w:abstractNumId w:val="12"/>
  </w:num>
  <w:num w:numId="23">
    <w:abstractNumId w:val="20"/>
  </w:num>
  <w:num w:numId="24">
    <w:abstractNumId w:val="3"/>
  </w:num>
  <w:num w:numId="25">
    <w:abstractNumId w:val="31"/>
  </w:num>
  <w:num w:numId="26">
    <w:abstractNumId w:val="11"/>
  </w:num>
  <w:num w:numId="27">
    <w:abstractNumId w:val="16"/>
  </w:num>
  <w:num w:numId="28">
    <w:abstractNumId w:val="35"/>
  </w:num>
  <w:num w:numId="29">
    <w:abstractNumId w:val="40"/>
  </w:num>
  <w:num w:numId="30">
    <w:abstractNumId w:val="18"/>
  </w:num>
  <w:num w:numId="31">
    <w:abstractNumId w:val="39"/>
  </w:num>
  <w:num w:numId="32">
    <w:abstractNumId w:val="37"/>
  </w:num>
  <w:num w:numId="33">
    <w:abstractNumId w:val="46"/>
  </w:num>
  <w:num w:numId="34">
    <w:abstractNumId w:val="21"/>
  </w:num>
  <w:num w:numId="35">
    <w:abstractNumId w:val="27"/>
  </w:num>
  <w:num w:numId="36">
    <w:abstractNumId w:val="17"/>
  </w:num>
  <w:num w:numId="37">
    <w:abstractNumId w:val="44"/>
  </w:num>
  <w:num w:numId="38">
    <w:abstractNumId w:val="1"/>
  </w:num>
  <w:num w:numId="39">
    <w:abstractNumId w:val="29"/>
  </w:num>
  <w:num w:numId="40">
    <w:abstractNumId w:val="2"/>
  </w:num>
  <w:num w:numId="41">
    <w:abstractNumId w:val="19"/>
  </w:num>
  <w:num w:numId="42">
    <w:abstractNumId w:val="15"/>
  </w:num>
  <w:num w:numId="43">
    <w:abstractNumId w:val="22"/>
  </w:num>
  <w:num w:numId="44">
    <w:abstractNumId w:val="13"/>
  </w:num>
  <w:num w:numId="45">
    <w:abstractNumId w:val="5"/>
  </w:num>
  <w:num w:numId="46">
    <w:abstractNumId w:val="25"/>
  </w:num>
  <w:num w:numId="47">
    <w:abstractNumId w:val="38"/>
  </w:num>
  <w:num w:numId="48">
    <w:abstractNumId w:val="1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A3933"/>
    <w:rsid w:val="000B1A90"/>
    <w:rsid w:val="000C76CB"/>
    <w:rsid w:val="000E7B1F"/>
    <w:rsid w:val="00106535"/>
    <w:rsid w:val="00123271"/>
    <w:rsid w:val="00126A0E"/>
    <w:rsid w:val="001462E2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72B5"/>
    <w:rsid w:val="001E7ED6"/>
    <w:rsid w:val="00206C18"/>
    <w:rsid w:val="00255086"/>
    <w:rsid w:val="00264748"/>
    <w:rsid w:val="00276ACE"/>
    <w:rsid w:val="002A6561"/>
    <w:rsid w:val="002B74FA"/>
    <w:rsid w:val="002C2446"/>
    <w:rsid w:val="002D6854"/>
    <w:rsid w:val="002E2AC1"/>
    <w:rsid w:val="002F1391"/>
    <w:rsid w:val="002F4CAC"/>
    <w:rsid w:val="00302BA7"/>
    <w:rsid w:val="00307ABB"/>
    <w:rsid w:val="00320D32"/>
    <w:rsid w:val="00351FC8"/>
    <w:rsid w:val="00352F6F"/>
    <w:rsid w:val="003535BD"/>
    <w:rsid w:val="003569F5"/>
    <w:rsid w:val="003910B0"/>
    <w:rsid w:val="00394108"/>
    <w:rsid w:val="00397AAC"/>
    <w:rsid w:val="003A6F32"/>
    <w:rsid w:val="003C52E3"/>
    <w:rsid w:val="0040295B"/>
    <w:rsid w:val="00447636"/>
    <w:rsid w:val="004540D5"/>
    <w:rsid w:val="004658E6"/>
    <w:rsid w:val="00475708"/>
    <w:rsid w:val="004A6BC5"/>
    <w:rsid w:val="004B44E9"/>
    <w:rsid w:val="004E5763"/>
    <w:rsid w:val="004E7603"/>
    <w:rsid w:val="00523F47"/>
    <w:rsid w:val="00557034"/>
    <w:rsid w:val="00573191"/>
    <w:rsid w:val="00576822"/>
    <w:rsid w:val="005A01F8"/>
    <w:rsid w:val="005E3FB0"/>
    <w:rsid w:val="005F1D23"/>
    <w:rsid w:val="005F1DCB"/>
    <w:rsid w:val="005F33FA"/>
    <w:rsid w:val="00606BF0"/>
    <w:rsid w:val="00616623"/>
    <w:rsid w:val="00616E92"/>
    <w:rsid w:val="00645691"/>
    <w:rsid w:val="00666C6F"/>
    <w:rsid w:val="00666D77"/>
    <w:rsid w:val="006A0E5F"/>
    <w:rsid w:val="006A1198"/>
    <w:rsid w:val="006B636B"/>
    <w:rsid w:val="006C2444"/>
    <w:rsid w:val="006C24C3"/>
    <w:rsid w:val="006C3C02"/>
    <w:rsid w:val="006C62FD"/>
    <w:rsid w:val="006F66B6"/>
    <w:rsid w:val="0070734C"/>
    <w:rsid w:val="00711B2E"/>
    <w:rsid w:val="00741F66"/>
    <w:rsid w:val="00745429"/>
    <w:rsid w:val="00762373"/>
    <w:rsid w:val="00763668"/>
    <w:rsid w:val="00765F7E"/>
    <w:rsid w:val="00770317"/>
    <w:rsid w:val="007767C7"/>
    <w:rsid w:val="00777F33"/>
    <w:rsid w:val="0078444A"/>
    <w:rsid w:val="00784FC5"/>
    <w:rsid w:val="00786B06"/>
    <w:rsid w:val="0079167B"/>
    <w:rsid w:val="007A37DD"/>
    <w:rsid w:val="007A3B44"/>
    <w:rsid w:val="007B1F0F"/>
    <w:rsid w:val="007B3A58"/>
    <w:rsid w:val="007D3417"/>
    <w:rsid w:val="0085101F"/>
    <w:rsid w:val="00851A46"/>
    <w:rsid w:val="00852E97"/>
    <w:rsid w:val="00856BDE"/>
    <w:rsid w:val="00867880"/>
    <w:rsid w:val="0088454D"/>
    <w:rsid w:val="00915A97"/>
    <w:rsid w:val="00922743"/>
    <w:rsid w:val="00925DD4"/>
    <w:rsid w:val="0094148B"/>
    <w:rsid w:val="00951BF7"/>
    <w:rsid w:val="00957744"/>
    <w:rsid w:val="00960305"/>
    <w:rsid w:val="00985B66"/>
    <w:rsid w:val="009959EC"/>
    <w:rsid w:val="009A1411"/>
    <w:rsid w:val="009E1C9F"/>
    <w:rsid w:val="009E38E3"/>
    <w:rsid w:val="00A013E8"/>
    <w:rsid w:val="00A20B0D"/>
    <w:rsid w:val="00A35520"/>
    <w:rsid w:val="00A47E06"/>
    <w:rsid w:val="00A530AA"/>
    <w:rsid w:val="00A763FF"/>
    <w:rsid w:val="00A83EAD"/>
    <w:rsid w:val="00A8574F"/>
    <w:rsid w:val="00AA2E3F"/>
    <w:rsid w:val="00AA6AA8"/>
    <w:rsid w:val="00AD14F7"/>
    <w:rsid w:val="00AE3C09"/>
    <w:rsid w:val="00AF16E3"/>
    <w:rsid w:val="00B00720"/>
    <w:rsid w:val="00B17B4E"/>
    <w:rsid w:val="00B26958"/>
    <w:rsid w:val="00B26AE3"/>
    <w:rsid w:val="00B27A07"/>
    <w:rsid w:val="00B571D2"/>
    <w:rsid w:val="00B75A13"/>
    <w:rsid w:val="00BA6E20"/>
    <w:rsid w:val="00BC1198"/>
    <w:rsid w:val="00BC327E"/>
    <w:rsid w:val="00BF039E"/>
    <w:rsid w:val="00C63255"/>
    <w:rsid w:val="00C643A6"/>
    <w:rsid w:val="00C7583F"/>
    <w:rsid w:val="00C86D6B"/>
    <w:rsid w:val="00CA31C4"/>
    <w:rsid w:val="00CA4FBE"/>
    <w:rsid w:val="00CC7061"/>
    <w:rsid w:val="00D31A5B"/>
    <w:rsid w:val="00D33263"/>
    <w:rsid w:val="00D37C10"/>
    <w:rsid w:val="00D469A4"/>
    <w:rsid w:val="00D720B5"/>
    <w:rsid w:val="00D855E0"/>
    <w:rsid w:val="00DF5E71"/>
    <w:rsid w:val="00E009FB"/>
    <w:rsid w:val="00E10007"/>
    <w:rsid w:val="00E2789D"/>
    <w:rsid w:val="00E4019C"/>
    <w:rsid w:val="00E6230C"/>
    <w:rsid w:val="00E86E76"/>
    <w:rsid w:val="00E87A48"/>
    <w:rsid w:val="00ED261C"/>
    <w:rsid w:val="00EE5A97"/>
    <w:rsid w:val="00F1327D"/>
    <w:rsid w:val="00F1365B"/>
    <w:rsid w:val="00F21DFB"/>
    <w:rsid w:val="00F80366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51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c">
    <w:name w:val="header"/>
    <w:aliases w:val="Знак"/>
    <w:basedOn w:val="a"/>
    <w:link w:val="ad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Знак Знак"/>
    <w:basedOn w:val="a0"/>
    <w:link w:val="ac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e">
    <w:name w:val="Title"/>
    <w:basedOn w:val="a"/>
    <w:link w:val="1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10">
    <w:name w:val="Название Знак1"/>
    <w:basedOn w:val="a0"/>
    <w:link w:val="ae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">
    <w:basedOn w:val="a"/>
    <w:next w:val="af0"/>
    <w:link w:val="af1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1">
    <w:name w:val="Название Знак"/>
    <w:link w:val="af"/>
    <w:locked/>
    <w:rsid w:val="002A6561"/>
    <w:rPr>
      <w:b/>
      <w:bCs/>
      <w:sz w:val="28"/>
      <w:szCs w:val="24"/>
    </w:rPr>
  </w:style>
  <w:style w:type="paragraph" w:styleId="af0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2">
    <w:basedOn w:val="a"/>
    <w:next w:val="af0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540D5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20B5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af3">
    <w:name w:val="No Spacing"/>
    <w:uiPriority w:val="1"/>
    <w:qFormat/>
    <w:rsid w:val="00D720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51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c">
    <w:name w:val="header"/>
    <w:aliases w:val="Знак"/>
    <w:basedOn w:val="a"/>
    <w:link w:val="ad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Знак Знак"/>
    <w:basedOn w:val="a0"/>
    <w:link w:val="ac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e">
    <w:name w:val="Title"/>
    <w:basedOn w:val="a"/>
    <w:link w:val="1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10">
    <w:name w:val="Название Знак1"/>
    <w:basedOn w:val="a0"/>
    <w:link w:val="ae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">
    <w:basedOn w:val="a"/>
    <w:next w:val="af0"/>
    <w:link w:val="af1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1">
    <w:name w:val="Название Знак"/>
    <w:link w:val="af"/>
    <w:locked/>
    <w:rsid w:val="002A6561"/>
    <w:rPr>
      <w:b/>
      <w:bCs/>
      <w:sz w:val="28"/>
      <w:szCs w:val="24"/>
    </w:rPr>
  </w:style>
  <w:style w:type="paragraph" w:styleId="af0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2">
    <w:basedOn w:val="a"/>
    <w:next w:val="af0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540D5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20B5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af3">
    <w:name w:val="No Spacing"/>
    <w:uiPriority w:val="1"/>
    <w:qFormat/>
    <w:rsid w:val="00D720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15C7-DEF0-4758-9857-BE25B63C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</cp:lastModifiedBy>
  <cp:revision>3</cp:revision>
  <cp:lastPrinted>2025-10-08T16:12:00Z</cp:lastPrinted>
  <dcterms:created xsi:type="dcterms:W3CDTF">2025-10-08T16:15:00Z</dcterms:created>
  <dcterms:modified xsi:type="dcterms:W3CDTF">2025-10-09T06:38:00Z</dcterms:modified>
</cp:coreProperties>
</file>