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</w:t>
            </w:r>
            <w:r>
              <w:rPr>
                <w:rFonts w:eastAsia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/>
                <w:szCs w:val="28"/>
                <w:lang w:eastAsia="ru-RU"/>
              </w:rPr>
              <w:t xml:space="preserve">1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Беляевой Нины Васильевны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7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члена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Беляева А.П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округа</w:t>
      </w:r>
      <w:r>
        <w:rPr>
          <w:szCs w:val="28"/>
        </w:rPr>
        <w:t xml:space="preserve"> от </w:t>
      </w:r>
      <w:r>
        <w:rPr>
          <w:szCs w:val="28"/>
        </w:rPr>
        <w:t xml:space="preserve">09.06</w:t>
      </w:r>
      <w:r>
        <w:rPr>
          <w:szCs w:val="28"/>
        </w:rPr>
        <w:t xml:space="preserve">.2026</w:t>
      </w:r>
      <w:r>
        <w:rPr>
          <w:szCs w:val="28"/>
        </w:rPr>
        <w:t xml:space="preserve">г. № </w:t>
      </w:r>
      <w:r>
        <w:rPr>
          <w:szCs w:val="28"/>
        </w:rPr>
        <w:t xml:space="preserve">2/17-6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Беляеву Нину Васильевну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53</w:t>
      </w:r>
      <w:r>
        <w:rPr>
          <w:szCs w:val="28"/>
        </w:rPr>
        <w:t xml:space="preserve"> 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среднее-специальное</w:t>
      </w:r>
      <w:r>
        <w:rPr>
          <w:szCs w:val="28"/>
        </w:rPr>
        <w:t xml:space="preserve">, </w:t>
      </w:r>
      <w:r>
        <w:rPr>
          <w:szCs w:val="28"/>
        </w:rPr>
        <w:t xml:space="preserve">пенсионер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обрание</w:t>
      </w:r>
      <w:r>
        <w:rPr>
          <w:szCs w:val="28"/>
        </w:rPr>
        <w:t xml:space="preserve">м</w:t>
      </w:r>
      <w:r>
        <w:rPr>
          <w:szCs w:val="28"/>
        </w:rPr>
        <w:t xml:space="preserve"> избирателей по месту </w:t>
      </w:r>
      <w:r>
        <w:rPr>
          <w:szCs w:val="28"/>
        </w:rPr>
        <w:t xml:space="preserve">жительства д. Пальчиха Максатихинского МО Тверской области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dcterms:created xsi:type="dcterms:W3CDTF">2024-01-26T11:00:00Z</dcterms:created>
  <dcterms:modified xsi:type="dcterms:W3CDTF">2026-06-24T08:09:35Z</dcterms:modified>
</cp:coreProperties>
</file>